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8" w:rsidRPr="007B038F" w:rsidRDefault="00304CB8" w:rsidP="007B038F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</w:t>
      </w:r>
      <w:r w:rsidR="009E14F2">
        <w:rPr>
          <w:rFonts w:ascii="Times New Roman" w:hAnsi="Times New Roman" w:cs="Times New Roman"/>
          <w:b/>
          <w:sz w:val="28"/>
          <w:szCs w:val="28"/>
        </w:rPr>
        <w:t>9.101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</w:p>
    <w:p w:rsidR="00FE5151" w:rsidRDefault="00304CB8" w:rsidP="00FE51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FF7D87">
        <w:rPr>
          <w:rFonts w:ascii="Times New Roman" w:hAnsi="Times New Roman" w:cs="Times New Roman"/>
          <w:b/>
          <w:sz w:val="24"/>
          <w:szCs w:val="24"/>
        </w:rPr>
        <w:t>I stopień</w:t>
      </w:r>
      <w:r w:rsidR="009E1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87">
        <w:rPr>
          <w:rFonts w:ascii="Times New Roman" w:hAnsi="Times New Roman" w:cs="Times New Roman"/>
          <w:b/>
          <w:sz w:val="24"/>
          <w:szCs w:val="24"/>
        </w:rPr>
        <w:t>- kurs dla kandydatów na księgowego</w:t>
      </w:r>
      <w:r w:rsidR="0007652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9E14F2">
        <w:rPr>
          <w:rFonts w:ascii="Times New Roman" w:hAnsi="Times New Roman" w:cs="Times New Roman"/>
          <w:sz w:val="24"/>
          <w:szCs w:val="24"/>
        </w:rPr>
        <w:br/>
      </w:r>
      <w:r w:rsidR="00FE5151">
        <w:rPr>
          <w:rFonts w:ascii="Times New Roman" w:hAnsi="Times New Roman" w:cs="Times New Roman"/>
          <w:sz w:val="24"/>
          <w:szCs w:val="24"/>
        </w:rPr>
        <w:t xml:space="preserve">w ramach programu regionalnego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Fundusze Europejskie dla Świętokrzyskiego 2021-2027</w:t>
      </w:r>
      <w:r w:rsidR="00FE5151">
        <w:rPr>
          <w:rFonts w:ascii="Times New Roman" w:hAnsi="Times New Roman" w:cs="Times New Roman"/>
          <w:sz w:val="24"/>
          <w:szCs w:val="24"/>
        </w:rPr>
        <w:t xml:space="preserve">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Priorytet FESW.10 Aktywni na rynku pracy Działanie FESW.10.01 Aktywiza</w:t>
      </w:r>
      <w:r w:rsidR="0002607B">
        <w:rPr>
          <w:rStyle w:val="Pogrubienie"/>
          <w:rFonts w:ascii="Times New Roman" w:hAnsi="Times New Roman" w:cs="Times New Roman"/>
          <w:sz w:val="24"/>
          <w:szCs w:val="24"/>
        </w:rPr>
        <w:t xml:space="preserve">cja zawodowa osób bezrobotnych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i poszukujących pracy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9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10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076523" w:rsidRDefault="00EB6F42" w:rsidP="003E50FA">
      <w:pPr>
        <w:pStyle w:val="Akapitzlist"/>
        <w:numPr>
          <w:ilvl w:val="3"/>
          <w:numId w:val="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0F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zamówienia </w:t>
      </w:r>
      <w:r w:rsidR="00FF7D8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przeprowadzenie szkolenia celem przygotowania kandydata do pracy w zawodzie księgowego</w:t>
      </w:r>
      <w:r w:rsidR="005E6EC3">
        <w:rPr>
          <w:rFonts w:ascii="Times New Roman" w:hAnsi="Times New Roman" w:cs="Times New Roman"/>
          <w:bCs/>
          <w:sz w:val="24"/>
          <w:szCs w:val="24"/>
        </w:rPr>
        <w:t>.</w:t>
      </w:r>
    </w:p>
    <w:p w:rsidR="00076523" w:rsidRDefault="00076523" w:rsidP="00076523">
      <w:pPr>
        <w:pStyle w:val="Akapitzlist"/>
        <w:tabs>
          <w:tab w:val="left" w:pos="2445"/>
          <w:tab w:val="left" w:pos="667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musi zawierać następujące zagadnienia:</w:t>
      </w:r>
    </w:p>
    <w:p w:rsidR="009E14F2" w:rsidRPr="009E14F2" w:rsidRDefault="009E14F2" w:rsidP="009E14F2">
      <w:pPr>
        <w:pStyle w:val="NormalnyWeb"/>
        <w:spacing w:before="0" w:beforeAutospacing="0" w:after="0" w:afterAutospacing="0"/>
        <w:ind w:left="720"/>
        <w:rPr>
          <w:b/>
        </w:rPr>
      </w:pPr>
      <w:r w:rsidRPr="009E14F2">
        <w:rPr>
          <w:rStyle w:val="Pogrubienie"/>
          <w:b w:val="0"/>
        </w:rPr>
        <w:t>Moduł I Podstawy rachunkowości finansowej z elementami etyki zawodowej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Organizacja działalności gospodarczej i związane z nią obowiązki ewidencyjne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Rachunkowość jako system informacyjny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Charakterystyka aktywów i pasywów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Operacje gospodarcze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Dowody księgowe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Księgi rachunkowe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Ewidencja podstawowych operacji bilansowych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Ewidencja podstawowych operacji wynikowych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Zasady ustalania wyniku finansowego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Sprawozdanie finansowe jednostki małej w rozumieniu ustawy o rachunkowości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Zadanie kompleksowe (od bilansu otwarcia do bilansu zamknięcia i rachunku zysków i strat)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Podstawy etyki w działalności gospodarczej i zawodowej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Ogólne zasady funkcjonowania systemu finansowo-księgowego do prowadzenia ksiąg rachunkowych</w:t>
      </w:r>
    </w:p>
    <w:p w:rsidR="009E14F2" w:rsidRPr="009E14F2" w:rsidRDefault="009E14F2" w:rsidP="009E14F2">
      <w:pPr>
        <w:pStyle w:val="NormalnyWeb"/>
        <w:spacing w:before="0" w:beforeAutospacing="0" w:after="0" w:afterAutospacing="0"/>
        <w:ind w:left="720"/>
        <w:rPr>
          <w:b/>
        </w:rPr>
      </w:pPr>
      <w:r w:rsidRPr="009E14F2">
        <w:rPr>
          <w:rStyle w:val="Pogrubienie"/>
          <w:b w:val="0"/>
        </w:rPr>
        <w:t>Moduł II Wybrane zagadnienia publicznoprawne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System podatkowy w Polsce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VAT – podstawy prawne, ogólne zasady opodatkowania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Podatki dochodowe – podstawy prawne, ogólne zasady i formy opodatkowania działalności gospodarczej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Podatki i opłaty obciążające przedsiębiorstwa - podstawy prawne, ogólna charakterystyka</w:t>
      </w:r>
    </w:p>
    <w:p w:rsidR="009E14F2" w:rsidRDefault="009E14F2" w:rsidP="009E14F2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Składki rozliczane z Zakładem Ubezpieczeń Społecznych, ich rodzaje i ogólne zasady rozliczania</w:t>
      </w:r>
    </w:p>
    <w:p w:rsidR="009E14F2" w:rsidRDefault="009E14F2" w:rsidP="00076523">
      <w:pPr>
        <w:pStyle w:val="Akapitzlist"/>
        <w:tabs>
          <w:tab w:val="left" w:pos="2445"/>
          <w:tab w:val="left" w:pos="667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BE7" w:rsidRDefault="007B038F" w:rsidP="007B038F">
      <w:pPr>
        <w:pStyle w:val="Tekstpodstawowy"/>
        <w:ind w:left="360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 się, aby szkolenie realizowane było według planu nauczania obejmującego przeciętnie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nie mniej niż 25 godzin zegarowych w tygodniu.</w:t>
      </w:r>
    </w:p>
    <w:p w:rsidR="0097743F" w:rsidRPr="00643EA7" w:rsidRDefault="0097743F" w:rsidP="007B038F">
      <w:pPr>
        <w:pStyle w:val="Tekstpodstawowy"/>
        <w:ind w:left="360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Wymagana liczba godzin to min. </w:t>
      </w:r>
      <w:r w:rsidR="009E14F2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godziny dydaktyczne</w:t>
      </w:r>
    </w:p>
    <w:p w:rsidR="00304CB8" w:rsidRPr="003E50FA" w:rsidRDefault="00304CB8" w:rsidP="003E50FA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F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5E6EC3">
        <w:rPr>
          <w:rFonts w:ascii="Times New Roman" w:hAnsi="Times New Roman" w:cs="Times New Roman"/>
          <w:b/>
          <w:sz w:val="24"/>
          <w:szCs w:val="24"/>
        </w:rPr>
        <w:t>1</w:t>
      </w:r>
      <w:r w:rsidR="00093702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5F3C1A" w:rsidRPr="003E50FA">
        <w:rPr>
          <w:rFonts w:ascii="Times New Roman" w:hAnsi="Times New Roman" w:cs="Times New Roman"/>
          <w:b/>
          <w:sz w:val="24"/>
          <w:szCs w:val="24"/>
        </w:rPr>
        <w:t>.0</w:t>
      </w:r>
      <w:r w:rsidR="005E6EC3">
        <w:rPr>
          <w:rFonts w:ascii="Times New Roman" w:hAnsi="Times New Roman" w:cs="Times New Roman"/>
          <w:b/>
          <w:sz w:val="24"/>
          <w:szCs w:val="24"/>
        </w:rPr>
        <w:t>3</w:t>
      </w:r>
      <w:r w:rsidR="005A5BE3" w:rsidRPr="003E50F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3E50F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0F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</w:t>
      </w:r>
      <w:r w:rsidR="0073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 realizacji szkolenia: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Kielce/</w:t>
      </w:r>
      <w:r w:rsidR="005E6EC3"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Kielce.</w:t>
      </w:r>
      <w:r w:rsidR="005F3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E78EF" w:rsidRPr="00BE1028" w:rsidRDefault="007E78EF" w:rsidP="007E78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28">
        <w:rPr>
          <w:rFonts w:ascii="Times New Roman" w:hAnsi="Times New Roman" w:cs="Times New Roman"/>
          <w:sz w:val="24"/>
          <w:szCs w:val="24"/>
        </w:rPr>
        <w:lastRenderedPageBreak/>
        <w:t xml:space="preserve">Osoby kierowane przez Urząd mogą dołączyć do grupy zebranej przez instytucję szkoleniową </w:t>
      </w:r>
      <w:r w:rsidR="001617F8" w:rsidRPr="00BE1028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BE1028">
        <w:rPr>
          <w:rFonts w:ascii="Times New Roman" w:hAnsi="Times New Roman" w:cs="Times New Roman"/>
          <w:sz w:val="24"/>
          <w:szCs w:val="24"/>
        </w:rPr>
        <w:t>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Pr="00BE1028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BE1028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3E50FA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028">
        <w:rPr>
          <w:rFonts w:ascii="Times New Roman" w:hAnsi="Times New Roman" w:cs="Times New Roman"/>
          <w:sz w:val="24"/>
          <w:szCs w:val="24"/>
        </w:rPr>
        <w:t xml:space="preserve">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 w:rsidR="00BE1028"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 w:rsidR="00BE1028"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DD4540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CB8" w:rsidRPr="00F87A10">
        <w:rPr>
          <w:rFonts w:ascii="Times New Roman" w:hAnsi="Times New Roman" w:cs="Times New Roman"/>
          <w:sz w:val="24"/>
          <w:szCs w:val="24"/>
        </w:rPr>
        <w:t>astrzega</w:t>
      </w:r>
      <w:r w:rsidR="008D4382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F87A10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F87A10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A072BF">
      <w:pPr>
        <w:pStyle w:val="Akapitzlist"/>
        <w:numPr>
          <w:ilvl w:val="4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97743F" w:rsidRDefault="0097743F" w:rsidP="00A81516">
      <w:pPr>
        <w:spacing w:after="0" w:line="240" w:lineRule="auto"/>
        <w:ind w:left="2124"/>
        <w:jc w:val="both"/>
      </w:pP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351C2B">
        <w:t>3</w:t>
      </w:r>
      <w:r w:rsidR="00F16ED0">
        <w:t>0</w:t>
      </w:r>
      <w:r w:rsidR="00333118">
        <w:t>.0</w:t>
      </w:r>
      <w:r w:rsidR="00351C2B">
        <w:t>6</w:t>
      </w:r>
      <w:r w:rsidR="0029707D">
        <w:t>.2024</w:t>
      </w:r>
      <w:r w:rsidR="00277401">
        <w:t xml:space="preserve"> r.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340-60-19</w:t>
      </w:r>
      <w:r w:rsidRPr="00654315">
        <w:t>.</w:t>
      </w:r>
    </w:p>
    <w:p w:rsidR="00304CB8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lastRenderedPageBreak/>
        <w:t>Wykaz wymaganych załączników: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harmonogram,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wykaz osób,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– klauzula RODO EFS+</w:t>
      </w:r>
    </w:p>
    <w:p w:rsidR="00304CB8" w:rsidRDefault="007B0AFC" w:rsidP="000C14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 zakresie wykluczenia podmiotu ubiegającego się o wsparcie ze środków publicznych.</w:t>
      </w:r>
    </w:p>
    <w:p w:rsidR="000C14E6" w:rsidRDefault="000C14E6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F2" w:rsidRDefault="009E14F2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F2" w:rsidRDefault="009E14F2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F2" w:rsidRPr="000C14E6" w:rsidRDefault="009E14F2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0C14E6">
      <w:footerReference w:type="default" r:id="rId11"/>
      <w:headerReference w:type="first" r:id="rId12"/>
      <w:pgSz w:w="11906" w:h="16838"/>
      <w:pgMar w:top="1418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DB" w:rsidRDefault="00426CDB" w:rsidP="005F2F9D">
      <w:pPr>
        <w:spacing w:after="0" w:line="240" w:lineRule="auto"/>
      </w:pPr>
      <w:r>
        <w:separator/>
      </w:r>
    </w:p>
  </w:endnote>
  <w:end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51876"/>
      <w:docPartObj>
        <w:docPartGallery w:val="Page Numbers (Bottom of Page)"/>
        <w:docPartUnique/>
      </w:docPartObj>
    </w:sdtPr>
    <w:sdtEndPr/>
    <w:sdtContent>
      <w:p w:rsidR="002C5B26" w:rsidRDefault="005E6E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7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5B26" w:rsidRDefault="002C5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DB" w:rsidRDefault="00426CDB" w:rsidP="005F2F9D">
      <w:pPr>
        <w:spacing w:after="0" w:line="240" w:lineRule="auto"/>
      </w:pPr>
      <w:r>
        <w:separator/>
      </w:r>
    </w:p>
  </w:footnote>
  <w:foot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26" w:rsidRDefault="005F3C1A">
    <w:pPr>
      <w:pStyle w:val="Nagwek"/>
    </w:pPr>
    <w:r w:rsidRPr="005F3C1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6F7292" wp14:editId="638B0AF3">
          <wp:simplePos x="0" y="0"/>
          <wp:positionH relativeFrom="column">
            <wp:posOffset>-530860</wp:posOffset>
          </wp:positionH>
          <wp:positionV relativeFrom="paragraph">
            <wp:posOffset>-653415</wp:posOffset>
          </wp:positionV>
          <wp:extent cx="7534275" cy="755650"/>
          <wp:effectExtent l="0" t="0" r="0" b="635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75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C11D52"/>
    <w:multiLevelType w:val="hybridMultilevel"/>
    <w:tmpl w:val="1F1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CE5B13"/>
    <w:multiLevelType w:val="hybridMultilevel"/>
    <w:tmpl w:val="9BE0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B1D6B"/>
    <w:multiLevelType w:val="hybridMultilevel"/>
    <w:tmpl w:val="1C1258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A2A17F4"/>
    <w:multiLevelType w:val="hybridMultilevel"/>
    <w:tmpl w:val="467E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670E2"/>
    <w:multiLevelType w:val="hybridMultilevel"/>
    <w:tmpl w:val="9D229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E1F47"/>
    <w:multiLevelType w:val="hybridMultilevel"/>
    <w:tmpl w:val="83863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E53057A"/>
    <w:multiLevelType w:val="hybridMultilevel"/>
    <w:tmpl w:val="95FA46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4"/>
  </w:num>
  <w:num w:numId="6">
    <w:abstractNumId w:val="1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B8"/>
    <w:rsid w:val="00002606"/>
    <w:rsid w:val="00005B09"/>
    <w:rsid w:val="0001225F"/>
    <w:rsid w:val="000148EA"/>
    <w:rsid w:val="0001625B"/>
    <w:rsid w:val="000228CD"/>
    <w:rsid w:val="0002607B"/>
    <w:rsid w:val="00027C8B"/>
    <w:rsid w:val="0004439E"/>
    <w:rsid w:val="0006057F"/>
    <w:rsid w:val="00076523"/>
    <w:rsid w:val="00093702"/>
    <w:rsid w:val="000A438A"/>
    <w:rsid w:val="000B53CC"/>
    <w:rsid w:val="000C14E6"/>
    <w:rsid w:val="000C389C"/>
    <w:rsid w:val="000D3716"/>
    <w:rsid w:val="000E2702"/>
    <w:rsid w:val="0010312F"/>
    <w:rsid w:val="00105380"/>
    <w:rsid w:val="0012539A"/>
    <w:rsid w:val="00133797"/>
    <w:rsid w:val="001339DF"/>
    <w:rsid w:val="0013711F"/>
    <w:rsid w:val="00145E31"/>
    <w:rsid w:val="00146D41"/>
    <w:rsid w:val="0015531A"/>
    <w:rsid w:val="001617F8"/>
    <w:rsid w:val="0017431D"/>
    <w:rsid w:val="00187906"/>
    <w:rsid w:val="00191B01"/>
    <w:rsid w:val="001A7FE9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7076A"/>
    <w:rsid w:val="00277401"/>
    <w:rsid w:val="0029707D"/>
    <w:rsid w:val="002A0FF5"/>
    <w:rsid w:val="002B631F"/>
    <w:rsid w:val="002C26E5"/>
    <w:rsid w:val="002C5B26"/>
    <w:rsid w:val="002E17A5"/>
    <w:rsid w:val="002F5B8B"/>
    <w:rsid w:val="003021C9"/>
    <w:rsid w:val="00304CB8"/>
    <w:rsid w:val="00310C4C"/>
    <w:rsid w:val="0033233F"/>
    <w:rsid w:val="00333118"/>
    <w:rsid w:val="00351C2B"/>
    <w:rsid w:val="00351F72"/>
    <w:rsid w:val="00370334"/>
    <w:rsid w:val="00377CC1"/>
    <w:rsid w:val="00397AEE"/>
    <w:rsid w:val="003A19F6"/>
    <w:rsid w:val="003C3315"/>
    <w:rsid w:val="003C594B"/>
    <w:rsid w:val="003E50FA"/>
    <w:rsid w:val="003F5216"/>
    <w:rsid w:val="003F6AAF"/>
    <w:rsid w:val="00412515"/>
    <w:rsid w:val="00426CDB"/>
    <w:rsid w:val="004339B3"/>
    <w:rsid w:val="00433A8F"/>
    <w:rsid w:val="00450E7C"/>
    <w:rsid w:val="00473245"/>
    <w:rsid w:val="00491D61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A5BE3"/>
    <w:rsid w:val="005C557E"/>
    <w:rsid w:val="005E6EC3"/>
    <w:rsid w:val="005F0908"/>
    <w:rsid w:val="005F2F9D"/>
    <w:rsid w:val="005F3C1A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E4B22"/>
    <w:rsid w:val="006F17D5"/>
    <w:rsid w:val="00704DA9"/>
    <w:rsid w:val="00707F51"/>
    <w:rsid w:val="00721D7A"/>
    <w:rsid w:val="00730574"/>
    <w:rsid w:val="00741D6F"/>
    <w:rsid w:val="00745251"/>
    <w:rsid w:val="00752A46"/>
    <w:rsid w:val="00763261"/>
    <w:rsid w:val="00774C6B"/>
    <w:rsid w:val="00776A4A"/>
    <w:rsid w:val="0078337E"/>
    <w:rsid w:val="00790156"/>
    <w:rsid w:val="0079541A"/>
    <w:rsid w:val="007A1E06"/>
    <w:rsid w:val="007B038F"/>
    <w:rsid w:val="007B0AFC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66CF4"/>
    <w:rsid w:val="00884384"/>
    <w:rsid w:val="0089210D"/>
    <w:rsid w:val="008A1BBE"/>
    <w:rsid w:val="008B5EC0"/>
    <w:rsid w:val="008C2485"/>
    <w:rsid w:val="008C521F"/>
    <w:rsid w:val="008D4382"/>
    <w:rsid w:val="008D49EE"/>
    <w:rsid w:val="008D4C8E"/>
    <w:rsid w:val="008D721F"/>
    <w:rsid w:val="008F63EE"/>
    <w:rsid w:val="00905570"/>
    <w:rsid w:val="00907874"/>
    <w:rsid w:val="00931586"/>
    <w:rsid w:val="009514E5"/>
    <w:rsid w:val="0096639C"/>
    <w:rsid w:val="00966B28"/>
    <w:rsid w:val="0097743F"/>
    <w:rsid w:val="009844EB"/>
    <w:rsid w:val="009A3D91"/>
    <w:rsid w:val="009D4BCA"/>
    <w:rsid w:val="009E14F2"/>
    <w:rsid w:val="009E42BA"/>
    <w:rsid w:val="009E45A5"/>
    <w:rsid w:val="009E6345"/>
    <w:rsid w:val="009F1465"/>
    <w:rsid w:val="00A05D8B"/>
    <w:rsid w:val="00A072BF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C55A1"/>
    <w:rsid w:val="00AE7447"/>
    <w:rsid w:val="00AF41B2"/>
    <w:rsid w:val="00B0035D"/>
    <w:rsid w:val="00B10CDD"/>
    <w:rsid w:val="00B11B16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363F0"/>
    <w:rsid w:val="00C46BE7"/>
    <w:rsid w:val="00C63C81"/>
    <w:rsid w:val="00C77E65"/>
    <w:rsid w:val="00CA1B50"/>
    <w:rsid w:val="00CC28F8"/>
    <w:rsid w:val="00CF34D2"/>
    <w:rsid w:val="00CF6733"/>
    <w:rsid w:val="00D22C69"/>
    <w:rsid w:val="00D671FA"/>
    <w:rsid w:val="00D71BEF"/>
    <w:rsid w:val="00D837AA"/>
    <w:rsid w:val="00D851C5"/>
    <w:rsid w:val="00D969EB"/>
    <w:rsid w:val="00DA1146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45EBE"/>
    <w:rsid w:val="00E77D01"/>
    <w:rsid w:val="00E81696"/>
    <w:rsid w:val="00EB3396"/>
    <w:rsid w:val="00EB6F42"/>
    <w:rsid w:val="00ED01D2"/>
    <w:rsid w:val="00EE554C"/>
    <w:rsid w:val="00EE6ED9"/>
    <w:rsid w:val="00EF41DE"/>
    <w:rsid w:val="00EF4EBE"/>
    <w:rsid w:val="00F016A4"/>
    <w:rsid w:val="00F02D46"/>
    <w:rsid w:val="00F16ED0"/>
    <w:rsid w:val="00F3104F"/>
    <w:rsid w:val="00F33B17"/>
    <w:rsid w:val="00F3471F"/>
    <w:rsid w:val="00F42177"/>
    <w:rsid w:val="00F6121F"/>
    <w:rsid w:val="00F6342C"/>
    <w:rsid w:val="00F8340E"/>
    <w:rsid w:val="00F85977"/>
    <w:rsid w:val="00F87265"/>
    <w:rsid w:val="00FA73AB"/>
    <w:rsid w:val="00FC577A"/>
    <w:rsid w:val="00FC679D"/>
    <w:rsid w:val="00FD3C7F"/>
    <w:rsid w:val="00FE133D"/>
    <w:rsid w:val="00FE5151"/>
    <w:rsid w:val="00FF1253"/>
    <w:rsid w:val="00FF7D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  <w:style w:type="paragraph" w:styleId="NormalnyWeb">
    <w:name w:val="Normal (Web)"/>
    <w:basedOn w:val="Normalny"/>
    <w:uiPriority w:val="99"/>
    <w:semiHidden/>
    <w:unhideWhenUsed/>
    <w:rsid w:val="009E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puap.gov.pl/wps/portal/strefa-klienta/katalog-spraw/opis-uslugi/pismo-ogolne-do-urzedu/PUPOSTROWIEC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ancelaria@mupkielce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F504-14B2-4FA5-AB14-A41ADE77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Łukasz Pindral</cp:lastModifiedBy>
  <cp:revision>86</cp:revision>
  <cp:lastPrinted>2024-03-07T07:15:00Z</cp:lastPrinted>
  <dcterms:created xsi:type="dcterms:W3CDTF">2022-06-29T07:13:00Z</dcterms:created>
  <dcterms:modified xsi:type="dcterms:W3CDTF">2024-03-08T09:38:00Z</dcterms:modified>
</cp:coreProperties>
</file>