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D1" w:rsidRPr="008253CC" w:rsidRDefault="00EC72D1" w:rsidP="00BC1AC5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8253CC">
        <w:rPr>
          <w:b/>
          <w:sz w:val="18"/>
          <w:szCs w:val="18"/>
        </w:rPr>
        <w:t xml:space="preserve">Klauzula informacyjna </w:t>
      </w:r>
    </w:p>
    <w:p w:rsidR="00EC72D1" w:rsidRPr="008253CC" w:rsidRDefault="00EC72D1" w:rsidP="00BC1AC5">
      <w:pPr>
        <w:jc w:val="center"/>
        <w:rPr>
          <w:b/>
          <w:sz w:val="18"/>
          <w:szCs w:val="18"/>
        </w:rPr>
      </w:pPr>
      <w:r w:rsidRPr="008253CC">
        <w:rPr>
          <w:b/>
          <w:sz w:val="18"/>
          <w:szCs w:val="18"/>
        </w:rPr>
        <w:t>dotycząca przetwarzania przez Miejski Urząd Pracy w Kielcach</w:t>
      </w:r>
    </w:p>
    <w:p w:rsidR="00674ECC" w:rsidRPr="008253CC" w:rsidRDefault="00EC72D1" w:rsidP="00BC1AC5">
      <w:pPr>
        <w:jc w:val="center"/>
        <w:rPr>
          <w:b/>
          <w:sz w:val="18"/>
          <w:szCs w:val="18"/>
        </w:rPr>
      </w:pPr>
      <w:r w:rsidRPr="008253CC">
        <w:rPr>
          <w:b/>
          <w:sz w:val="18"/>
          <w:szCs w:val="18"/>
        </w:rPr>
        <w:t>danych osobowych z uwagi</w:t>
      </w:r>
      <w:r w:rsidR="006D535A" w:rsidRPr="008253CC">
        <w:rPr>
          <w:b/>
          <w:sz w:val="18"/>
          <w:szCs w:val="18"/>
        </w:rPr>
        <w:t xml:space="preserve"> na uczestnictwo w postępowaniu</w:t>
      </w:r>
      <w:r w:rsidR="006D535A" w:rsidRPr="008253CC">
        <w:rPr>
          <w:b/>
          <w:sz w:val="18"/>
          <w:szCs w:val="18"/>
        </w:rPr>
        <w:br/>
      </w:r>
      <w:r w:rsidRPr="008253CC">
        <w:rPr>
          <w:b/>
          <w:sz w:val="18"/>
          <w:szCs w:val="18"/>
        </w:rPr>
        <w:t>o udz</w:t>
      </w:r>
      <w:r w:rsidR="00226C2D" w:rsidRPr="008253CC">
        <w:rPr>
          <w:b/>
          <w:sz w:val="18"/>
          <w:szCs w:val="18"/>
        </w:rPr>
        <w:t>ielenie zamówienia publicznego</w:t>
      </w:r>
    </w:p>
    <w:p w:rsidR="00EC72D1" w:rsidRPr="008253CC" w:rsidRDefault="00EC72D1" w:rsidP="00BC1AC5">
      <w:pPr>
        <w:jc w:val="center"/>
        <w:rPr>
          <w:rFonts w:ascii="Arial" w:hAnsi="Arial" w:cs="Arial"/>
          <w:sz w:val="18"/>
          <w:szCs w:val="18"/>
        </w:rPr>
      </w:pPr>
    </w:p>
    <w:p w:rsidR="00687E77" w:rsidRPr="008253CC" w:rsidRDefault="00687E77" w:rsidP="00BC1AC5">
      <w:pPr>
        <w:ind w:firstLine="426"/>
        <w:jc w:val="both"/>
        <w:rPr>
          <w:sz w:val="18"/>
          <w:szCs w:val="18"/>
        </w:rPr>
      </w:pPr>
      <w:r w:rsidRPr="008253CC">
        <w:rPr>
          <w:sz w:val="18"/>
          <w:szCs w:val="18"/>
        </w:rPr>
        <w:t>Zgodnie z art. 13</w:t>
      </w:r>
      <w:r w:rsidR="00844EB9" w:rsidRPr="008253CC">
        <w:rPr>
          <w:sz w:val="18"/>
          <w:szCs w:val="18"/>
        </w:rPr>
        <w:t xml:space="preserve"> </w:t>
      </w:r>
      <w:r w:rsidR="00A16774" w:rsidRPr="008253CC">
        <w:rPr>
          <w:sz w:val="18"/>
          <w:szCs w:val="18"/>
        </w:rPr>
        <w:t xml:space="preserve">ust. 1 i 2 oraz art. 14 ust. 1 i 2 </w:t>
      </w:r>
      <w:r w:rsidRPr="008253CC">
        <w:rPr>
          <w:sz w:val="18"/>
          <w:szCs w:val="18"/>
        </w:rPr>
        <w:t xml:space="preserve"> Rozporządzenia Parlamentu Europejskiego i Rady (UE) 2016/679</w:t>
      </w:r>
      <w:r w:rsidR="00037852" w:rsidRPr="008253CC">
        <w:rPr>
          <w:sz w:val="18"/>
          <w:szCs w:val="18"/>
        </w:rPr>
        <w:br/>
      </w:r>
      <w:r w:rsidRPr="008253CC">
        <w:rPr>
          <w:sz w:val="18"/>
          <w:szCs w:val="18"/>
        </w:rPr>
        <w:t>z dnia 27 kwietnia 2016 r. w sprawie oc</w:t>
      </w:r>
      <w:r w:rsidR="0092217A" w:rsidRPr="008253CC">
        <w:rPr>
          <w:sz w:val="18"/>
          <w:szCs w:val="18"/>
        </w:rPr>
        <w:t xml:space="preserve">hrony osób fizycznych w związku </w:t>
      </w:r>
      <w:r w:rsidRPr="008253CC">
        <w:rPr>
          <w:sz w:val="18"/>
          <w:szCs w:val="18"/>
        </w:rPr>
        <w:t>z przetwarzaniem danych osobowych i w sprawie swobodnego przepływu takich danych oraz uchylenia dyrektywy 95/46/WE (ogólne rozporządzenie o ochronie danych zwanego dalej „RODO”), Miejski U</w:t>
      </w:r>
      <w:r w:rsidR="00037852" w:rsidRPr="008253CC">
        <w:rPr>
          <w:sz w:val="18"/>
          <w:szCs w:val="18"/>
        </w:rPr>
        <w:t xml:space="preserve">rząd Pracy w Kielcach informuje </w:t>
      </w:r>
      <w:r w:rsidRPr="008253CC">
        <w:rPr>
          <w:sz w:val="18"/>
          <w:szCs w:val="18"/>
        </w:rPr>
        <w:t xml:space="preserve">o zasadach przetwarzania Pani/Pana danych osobowych oraz o przysługujących Pani/Panu prawach z tym związanych. </w:t>
      </w:r>
    </w:p>
    <w:p w:rsidR="00687E77" w:rsidRPr="008253CC" w:rsidRDefault="00687E77" w:rsidP="00BC1AC5">
      <w:pPr>
        <w:ind w:firstLine="426"/>
        <w:jc w:val="both"/>
        <w:rPr>
          <w:sz w:val="18"/>
          <w:szCs w:val="18"/>
        </w:rPr>
      </w:pPr>
    </w:p>
    <w:p w:rsidR="00674ECC" w:rsidRPr="008253CC" w:rsidRDefault="00674ECC" w:rsidP="00BC1A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253CC">
        <w:rPr>
          <w:rFonts w:ascii="Times New Roman" w:hAnsi="Times New Roman"/>
          <w:sz w:val="18"/>
          <w:szCs w:val="18"/>
          <w:lang w:eastAsia="pl-PL"/>
        </w:rPr>
        <w:t>Administratorem Pani/Pana danych oso</w:t>
      </w:r>
      <w:r w:rsidR="003506EF" w:rsidRPr="008253CC">
        <w:rPr>
          <w:rFonts w:ascii="Times New Roman" w:hAnsi="Times New Roman"/>
          <w:sz w:val="18"/>
          <w:szCs w:val="18"/>
          <w:lang w:eastAsia="pl-PL"/>
        </w:rPr>
        <w:t xml:space="preserve">bowych jest Miejski Urząd Pracy </w:t>
      </w:r>
      <w:r w:rsidRPr="008253CC">
        <w:rPr>
          <w:rFonts w:ascii="Times New Roman" w:hAnsi="Times New Roman"/>
          <w:sz w:val="18"/>
          <w:szCs w:val="18"/>
          <w:lang w:eastAsia="pl-PL"/>
        </w:rPr>
        <w:t>w Kielcach  reprezentowany przez Dyr</w:t>
      </w:r>
      <w:r w:rsidR="003506EF" w:rsidRPr="008253CC">
        <w:rPr>
          <w:rFonts w:ascii="Times New Roman" w:hAnsi="Times New Roman"/>
          <w:sz w:val="18"/>
          <w:szCs w:val="18"/>
          <w:lang w:eastAsia="pl-PL"/>
        </w:rPr>
        <w:t xml:space="preserve">ektora MUP z siedzibą Kielcach, </w:t>
      </w:r>
      <w:r w:rsidRPr="008253CC">
        <w:rPr>
          <w:rFonts w:ascii="Times New Roman" w:hAnsi="Times New Roman"/>
          <w:sz w:val="18"/>
          <w:szCs w:val="18"/>
          <w:lang w:eastAsia="pl-PL"/>
        </w:rPr>
        <w:t>ul. Szymanowskiego 6, 25-361 Kielce, tel. 4</w:t>
      </w:r>
      <w:r w:rsidR="003506EF" w:rsidRPr="008253CC">
        <w:rPr>
          <w:rFonts w:ascii="Times New Roman" w:hAnsi="Times New Roman"/>
          <w:sz w:val="18"/>
          <w:szCs w:val="18"/>
          <w:lang w:eastAsia="pl-PL"/>
        </w:rPr>
        <w:t>1 340 60 55,</w:t>
      </w:r>
      <w:r w:rsidR="003506EF" w:rsidRPr="008253CC">
        <w:rPr>
          <w:rFonts w:ascii="Times New Roman" w:hAnsi="Times New Roman"/>
          <w:sz w:val="18"/>
          <w:szCs w:val="18"/>
          <w:lang w:eastAsia="pl-PL"/>
        </w:rPr>
        <w:br/>
      </w:r>
      <w:r w:rsidRPr="008253CC">
        <w:rPr>
          <w:rFonts w:ascii="Times New Roman" w:hAnsi="Times New Roman"/>
          <w:sz w:val="18"/>
          <w:szCs w:val="18"/>
          <w:lang w:eastAsia="pl-PL"/>
        </w:rPr>
        <w:t>e</w:t>
      </w:r>
      <w:r w:rsidR="006E202A" w:rsidRPr="008253CC">
        <w:rPr>
          <w:rFonts w:ascii="Times New Roman" w:hAnsi="Times New Roman"/>
          <w:sz w:val="18"/>
          <w:szCs w:val="18"/>
          <w:lang w:eastAsia="pl-PL"/>
        </w:rPr>
        <w:t>-</w:t>
      </w:r>
      <w:r w:rsidRPr="008253CC">
        <w:rPr>
          <w:rFonts w:ascii="Times New Roman" w:hAnsi="Times New Roman"/>
          <w:sz w:val="18"/>
          <w:szCs w:val="18"/>
          <w:lang w:eastAsia="pl-PL"/>
        </w:rPr>
        <w:t xml:space="preserve">mail: </w:t>
      </w:r>
      <w:hyperlink r:id="rId8" w:history="1">
        <w:r w:rsidR="002A1BB0" w:rsidRPr="008253CC">
          <w:rPr>
            <w:rStyle w:val="Hipercze"/>
            <w:rFonts w:ascii="Times New Roman" w:hAnsi="Times New Roman"/>
            <w:b/>
            <w:color w:val="auto"/>
            <w:sz w:val="18"/>
            <w:szCs w:val="18"/>
            <w:lang w:eastAsia="pl-PL"/>
          </w:rPr>
          <w:t>kancelaria@mupkielce.praca.gov.pl</w:t>
        </w:r>
      </w:hyperlink>
      <w:r w:rsidR="002A1BB0" w:rsidRPr="008253CC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  <w:r w:rsidRPr="008253CC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:rsidR="00F671CA" w:rsidRPr="008253CC" w:rsidRDefault="00674ECC" w:rsidP="00BC1A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253CC">
        <w:rPr>
          <w:rFonts w:ascii="Times New Roman" w:hAnsi="Times New Roman"/>
          <w:sz w:val="18"/>
          <w:szCs w:val="18"/>
        </w:rPr>
        <w:t>Wszelkie kwestie dotyczące danych osobowych można kierow</w:t>
      </w:r>
      <w:r w:rsidR="003506EF" w:rsidRPr="008253CC">
        <w:rPr>
          <w:rFonts w:ascii="Times New Roman" w:hAnsi="Times New Roman"/>
          <w:sz w:val="18"/>
          <w:szCs w:val="18"/>
        </w:rPr>
        <w:t>ać do Inspektora Ochrony Danych</w:t>
      </w:r>
      <w:r w:rsidR="003506EF" w:rsidRPr="008253CC">
        <w:rPr>
          <w:rFonts w:ascii="Times New Roman" w:hAnsi="Times New Roman"/>
          <w:sz w:val="18"/>
          <w:szCs w:val="18"/>
        </w:rPr>
        <w:br/>
      </w:r>
      <w:r w:rsidRPr="008253CC">
        <w:rPr>
          <w:rFonts w:ascii="Times New Roman" w:hAnsi="Times New Roman"/>
          <w:sz w:val="18"/>
          <w:szCs w:val="18"/>
        </w:rPr>
        <w:t xml:space="preserve">w Miejskim Urzędzie Pracy w Kielcach na adres e-mail: </w:t>
      </w:r>
      <w:hyperlink r:id="rId9" w:history="1">
        <w:r w:rsidR="002A1BB0" w:rsidRPr="008253CC">
          <w:rPr>
            <w:rStyle w:val="Hipercze"/>
            <w:rFonts w:ascii="Times New Roman" w:hAnsi="Times New Roman"/>
            <w:b/>
            <w:color w:val="auto"/>
            <w:sz w:val="18"/>
            <w:szCs w:val="18"/>
          </w:rPr>
          <w:t>iod@mupkielce.praca.gov.pl</w:t>
        </w:r>
      </w:hyperlink>
      <w:r w:rsidRPr="008253CC">
        <w:rPr>
          <w:rFonts w:ascii="Times New Roman" w:hAnsi="Times New Roman"/>
          <w:sz w:val="18"/>
          <w:szCs w:val="18"/>
        </w:rPr>
        <w:t xml:space="preserve"> lub adres siedziby wskazany w ust.1.</w:t>
      </w:r>
      <w:r w:rsidR="00F671CA" w:rsidRPr="008253CC">
        <w:rPr>
          <w:rFonts w:ascii="Times New Roman" w:hAnsi="Times New Roman"/>
          <w:sz w:val="18"/>
          <w:szCs w:val="18"/>
        </w:rPr>
        <w:t xml:space="preserve"> </w:t>
      </w:r>
    </w:p>
    <w:p w:rsidR="00EC72D1" w:rsidRPr="008253CC" w:rsidRDefault="00F671CA" w:rsidP="00BC1A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253CC">
        <w:rPr>
          <w:rFonts w:ascii="Poppins" w:hAnsi="Poppins"/>
          <w:sz w:val="18"/>
          <w:szCs w:val="18"/>
          <w:shd w:val="clear" w:color="auto" w:fill="FFFFFF"/>
        </w:rPr>
        <w:t xml:space="preserve">Pani/Pana dane osobowe przetwarzane będą </w:t>
      </w:r>
      <w:r w:rsidRPr="008253CC">
        <w:rPr>
          <w:rFonts w:ascii="Times New Roman" w:hAnsi="Times New Roman"/>
          <w:sz w:val="18"/>
          <w:szCs w:val="18"/>
        </w:rPr>
        <w:t xml:space="preserve">w celu </w:t>
      </w:r>
      <w:r w:rsidR="004E177E" w:rsidRPr="008253CC">
        <w:rPr>
          <w:rFonts w:ascii="Times New Roman" w:hAnsi="Times New Roman"/>
          <w:sz w:val="18"/>
          <w:szCs w:val="18"/>
        </w:rPr>
        <w:t>związanym z postępowaniem</w:t>
      </w:r>
      <w:r w:rsidR="00EC72D1" w:rsidRPr="008253CC">
        <w:rPr>
          <w:rFonts w:ascii="Times New Roman" w:hAnsi="Times New Roman"/>
          <w:sz w:val="18"/>
          <w:szCs w:val="18"/>
        </w:rPr>
        <w:t xml:space="preserve"> o udzi</w:t>
      </w:r>
      <w:r w:rsidR="004E177E" w:rsidRPr="008253CC">
        <w:rPr>
          <w:rFonts w:ascii="Times New Roman" w:hAnsi="Times New Roman"/>
          <w:sz w:val="18"/>
          <w:szCs w:val="18"/>
        </w:rPr>
        <w:t>elenie zamów</w:t>
      </w:r>
      <w:r w:rsidR="00B31B59" w:rsidRPr="008253CC">
        <w:rPr>
          <w:rFonts w:ascii="Times New Roman" w:hAnsi="Times New Roman"/>
          <w:sz w:val="18"/>
          <w:szCs w:val="18"/>
        </w:rPr>
        <w:t>ienia publicznego organizowanym</w:t>
      </w:r>
      <w:r w:rsidR="004E177E" w:rsidRPr="008253CC">
        <w:rPr>
          <w:rFonts w:ascii="Times New Roman" w:hAnsi="Times New Roman"/>
          <w:sz w:val="18"/>
          <w:szCs w:val="18"/>
        </w:rPr>
        <w:t xml:space="preserve"> przez Miejski Urząd Pracy w Kielcach.</w:t>
      </w:r>
      <w:r w:rsidRPr="008253CC">
        <w:rPr>
          <w:rFonts w:ascii="Times New Roman" w:hAnsi="Times New Roman"/>
          <w:sz w:val="18"/>
          <w:szCs w:val="18"/>
        </w:rPr>
        <w:t xml:space="preserve"> </w:t>
      </w:r>
    </w:p>
    <w:p w:rsidR="00CE003C" w:rsidRPr="008253CC" w:rsidRDefault="004E177E" w:rsidP="00FC30BB">
      <w:pPr>
        <w:numPr>
          <w:ilvl w:val="0"/>
          <w:numId w:val="1"/>
        </w:numPr>
        <w:jc w:val="both"/>
        <w:rPr>
          <w:sz w:val="18"/>
          <w:szCs w:val="18"/>
        </w:rPr>
      </w:pPr>
      <w:r w:rsidRPr="008253CC">
        <w:rPr>
          <w:sz w:val="18"/>
          <w:szCs w:val="18"/>
        </w:rPr>
        <w:t>Przetwarzanie Pani/Pana danych osobowych jest niezbędne (odbywa się zgodnie z</w:t>
      </w:r>
      <w:r w:rsidR="0092217A" w:rsidRPr="008253CC">
        <w:rPr>
          <w:sz w:val="18"/>
          <w:szCs w:val="18"/>
        </w:rPr>
        <w:t xml:space="preserve"> prawem – art. 6 ust. 1 lit.</w:t>
      </w:r>
      <w:r w:rsidR="00F95A34" w:rsidRPr="008253CC">
        <w:rPr>
          <w:sz w:val="18"/>
          <w:szCs w:val="18"/>
        </w:rPr>
        <w:t xml:space="preserve"> </w:t>
      </w:r>
      <w:r w:rsidRPr="008253CC">
        <w:rPr>
          <w:sz w:val="18"/>
          <w:szCs w:val="18"/>
        </w:rPr>
        <w:t xml:space="preserve">b, c rozporządzenia RODO) do wykonania umowy, wypełnienia obowiązków prawnych ciążących na administratorze. Ponadto, </w:t>
      </w:r>
      <w:r w:rsidR="006D535A" w:rsidRPr="008253CC">
        <w:rPr>
          <w:sz w:val="18"/>
          <w:szCs w:val="18"/>
        </w:rPr>
        <w:t>odpowiednio stosuje się</w:t>
      </w:r>
      <w:r w:rsidRPr="008253CC">
        <w:rPr>
          <w:sz w:val="18"/>
          <w:szCs w:val="18"/>
        </w:rPr>
        <w:t>:</w:t>
      </w:r>
      <w:r w:rsidR="006D535A" w:rsidRPr="008253CC">
        <w:rPr>
          <w:sz w:val="18"/>
          <w:szCs w:val="18"/>
        </w:rPr>
        <w:t xml:space="preserve"> ustawę z dnia </w:t>
      </w:r>
      <w:r w:rsidR="000627C8" w:rsidRPr="008253CC">
        <w:rPr>
          <w:sz w:val="18"/>
          <w:szCs w:val="18"/>
        </w:rPr>
        <w:t>11</w:t>
      </w:r>
      <w:r w:rsidRPr="008253CC">
        <w:rPr>
          <w:sz w:val="18"/>
          <w:szCs w:val="18"/>
        </w:rPr>
        <w:t xml:space="preserve"> </w:t>
      </w:r>
      <w:r w:rsidR="000627C8" w:rsidRPr="008253CC">
        <w:rPr>
          <w:sz w:val="18"/>
          <w:szCs w:val="18"/>
        </w:rPr>
        <w:t>września 2019</w:t>
      </w:r>
      <w:r w:rsidRPr="008253CC">
        <w:rPr>
          <w:sz w:val="18"/>
          <w:szCs w:val="18"/>
        </w:rPr>
        <w:t xml:space="preserve"> roku Prawo zamó</w:t>
      </w:r>
      <w:r w:rsidR="00FC30BB" w:rsidRPr="008253CC">
        <w:rPr>
          <w:sz w:val="18"/>
          <w:szCs w:val="18"/>
        </w:rPr>
        <w:t>wień  publicznych</w:t>
      </w:r>
      <w:r w:rsidR="008D7EB5" w:rsidRPr="008253CC">
        <w:rPr>
          <w:sz w:val="18"/>
          <w:szCs w:val="18"/>
        </w:rPr>
        <w:t xml:space="preserve"> (dalej ustawa </w:t>
      </w:r>
      <w:proofErr w:type="spellStart"/>
      <w:r w:rsidR="008D7EB5" w:rsidRPr="008253CC">
        <w:rPr>
          <w:sz w:val="18"/>
          <w:szCs w:val="18"/>
        </w:rPr>
        <w:t>Pzp</w:t>
      </w:r>
      <w:proofErr w:type="spellEnd"/>
      <w:r w:rsidR="008D7EB5" w:rsidRPr="008253CC">
        <w:rPr>
          <w:sz w:val="18"/>
          <w:szCs w:val="18"/>
        </w:rPr>
        <w:t>)</w:t>
      </w:r>
      <w:r w:rsidR="00A761B7" w:rsidRPr="008253CC">
        <w:rPr>
          <w:sz w:val="18"/>
          <w:szCs w:val="18"/>
        </w:rPr>
        <w:t xml:space="preserve"> </w:t>
      </w:r>
      <w:r w:rsidR="00D37F06" w:rsidRPr="008253CC">
        <w:rPr>
          <w:sz w:val="18"/>
          <w:szCs w:val="18"/>
        </w:rPr>
        <w:t>oraz</w:t>
      </w:r>
      <w:r w:rsidR="00CE003C" w:rsidRPr="008253CC">
        <w:rPr>
          <w:sz w:val="18"/>
          <w:szCs w:val="18"/>
        </w:rPr>
        <w:t xml:space="preserve"> inne akty wykonawcze.</w:t>
      </w:r>
    </w:p>
    <w:p w:rsidR="003740C3" w:rsidRPr="008253CC" w:rsidRDefault="00C8059F" w:rsidP="00BC1AC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53CC">
        <w:rPr>
          <w:rFonts w:ascii="Times New Roman" w:hAnsi="Times New Roman"/>
          <w:sz w:val="18"/>
          <w:szCs w:val="18"/>
        </w:rPr>
        <w:t xml:space="preserve">Odbiorcami Pani/Pana danych osobowych będą osoby lub podmioty, którym udostępniona zostanie dokumentacja postępowania w oparciu o art. </w:t>
      </w:r>
      <w:r w:rsidR="00FC30BB" w:rsidRPr="008253CC">
        <w:rPr>
          <w:rFonts w:ascii="Times New Roman" w:hAnsi="Times New Roman"/>
          <w:sz w:val="18"/>
          <w:szCs w:val="18"/>
        </w:rPr>
        <w:t>18</w:t>
      </w:r>
      <w:r w:rsidR="004F2002">
        <w:rPr>
          <w:rFonts w:ascii="Times New Roman" w:hAnsi="Times New Roman"/>
          <w:sz w:val="18"/>
          <w:szCs w:val="18"/>
        </w:rPr>
        <w:t xml:space="preserve"> i 19, art.</w:t>
      </w:r>
      <w:r w:rsidR="00FC30BB" w:rsidRPr="008253CC">
        <w:rPr>
          <w:rFonts w:ascii="Times New Roman" w:hAnsi="Times New Roman"/>
          <w:sz w:val="18"/>
          <w:szCs w:val="18"/>
        </w:rPr>
        <w:t xml:space="preserve"> 7</w:t>
      </w:r>
      <w:r w:rsidR="008D7EB5" w:rsidRPr="008253CC">
        <w:rPr>
          <w:rFonts w:ascii="Times New Roman" w:hAnsi="Times New Roman"/>
          <w:sz w:val="18"/>
          <w:szCs w:val="18"/>
        </w:rPr>
        <w:t>4</w:t>
      </w:r>
      <w:r w:rsidR="004F2002">
        <w:rPr>
          <w:rFonts w:ascii="Times New Roman" w:hAnsi="Times New Roman"/>
          <w:sz w:val="18"/>
          <w:szCs w:val="18"/>
        </w:rPr>
        <w:t xml:space="preserve"> oraz art. 269</w:t>
      </w:r>
      <w:r w:rsidRPr="008253CC">
        <w:rPr>
          <w:rFonts w:ascii="Times New Roman" w:hAnsi="Times New Roman"/>
          <w:sz w:val="18"/>
          <w:szCs w:val="18"/>
        </w:rPr>
        <w:t xml:space="preserve"> </w:t>
      </w:r>
      <w:r w:rsidR="008D7EB5" w:rsidRPr="008253CC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="008D7EB5" w:rsidRPr="008253CC">
        <w:rPr>
          <w:rFonts w:ascii="Times New Roman" w:hAnsi="Times New Roman"/>
          <w:sz w:val="18"/>
          <w:szCs w:val="18"/>
        </w:rPr>
        <w:t>Pzp</w:t>
      </w:r>
      <w:proofErr w:type="spellEnd"/>
      <w:r w:rsidR="00444248" w:rsidRPr="008253CC">
        <w:rPr>
          <w:rFonts w:ascii="Times New Roman" w:hAnsi="Times New Roman"/>
          <w:sz w:val="18"/>
          <w:szCs w:val="18"/>
        </w:rPr>
        <w:t>, podmioty upoważnione do ich otrzymania na podstawie obowiązujących przepisów prawa</w:t>
      </w:r>
      <w:r w:rsidR="00365C4E" w:rsidRPr="008253CC">
        <w:rPr>
          <w:rFonts w:ascii="Times New Roman" w:hAnsi="Times New Roman"/>
          <w:sz w:val="18"/>
          <w:szCs w:val="18"/>
        </w:rPr>
        <w:t xml:space="preserve"> oraz podmioty, z którymi MUP Kielce podpisał umowę powierzenia przetwarzania danych osobowych.</w:t>
      </w:r>
    </w:p>
    <w:p w:rsidR="00F26C54" w:rsidRPr="008253CC" w:rsidRDefault="00F26C54" w:rsidP="009F31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53CC">
        <w:rPr>
          <w:rFonts w:ascii="Times New Roman" w:eastAsia="Times New Roman" w:hAnsi="Times New Roman"/>
          <w:sz w:val="18"/>
          <w:szCs w:val="18"/>
          <w:lang w:eastAsia="pl-PL"/>
        </w:rPr>
        <w:t xml:space="preserve">Pani/Pana dane osobowe pochodzą od Kontrahentów MUP </w:t>
      </w:r>
      <w:r w:rsidRPr="008253CC">
        <w:rPr>
          <w:rFonts w:ascii="Times New Roman" w:hAnsi="Times New Roman"/>
          <w:sz w:val="18"/>
          <w:szCs w:val="18"/>
        </w:rPr>
        <w:t>biorących udział w postępowaniu</w:t>
      </w:r>
      <w:r w:rsidRPr="008253CC">
        <w:rPr>
          <w:rFonts w:ascii="Times New Roman" w:hAnsi="Times New Roman"/>
          <w:sz w:val="18"/>
          <w:szCs w:val="18"/>
        </w:rPr>
        <w:br/>
        <w:t>o udzielenie zamówienia publicznego. Administrator będzie przetwarzać następujące kategorie Pani/Pana danych: dane zwykłe</w:t>
      </w:r>
      <w:r w:rsidR="009F3104" w:rsidRPr="008253CC">
        <w:rPr>
          <w:rFonts w:ascii="Times New Roman" w:hAnsi="Times New Roman"/>
          <w:sz w:val="18"/>
          <w:szCs w:val="18"/>
        </w:rPr>
        <w:t>. (D</w:t>
      </w:r>
      <w:r w:rsidRPr="008253CC">
        <w:rPr>
          <w:rFonts w:ascii="Times New Roman" w:hAnsi="Times New Roman"/>
          <w:sz w:val="18"/>
          <w:szCs w:val="18"/>
        </w:rPr>
        <w:t>ot. danych pozyskanych nie od osoby, której dane dotyczą – art. 14 RODO).</w:t>
      </w:r>
    </w:p>
    <w:p w:rsidR="00C23922" w:rsidRPr="008253CC" w:rsidRDefault="008D7EB5" w:rsidP="00C239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53CC">
        <w:rPr>
          <w:rFonts w:ascii="Times New Roman" w:hAnsi="Times New Roman"/>
          <w:sz w:val="18"/>
          <w:szCs w:val="18"/>
        </w:rPr>
        <w:t xml:space="preserve">Pani/Pana dane osobowe zawarte w protokole postępowania o udzielenie zamówienia publicznego będą przechowywane, zgodnie z art. 78 oraz 79 ustawy </w:t>
      </w:r>
      <w:proofErr w:type="spellStart"/>
      <w:r w:rsidRPr="008253CC">
        <w:rPr>
          <w:rFonts w:ascii="Times New Roman" w:hAnsi="Times New Roman"/>
          <w:sz w:val="18"/>
          <w:szCs w:val="18"/>
        </w:rPr>
        <w:t>Pzp</w:t>
      </w:r>
      <w:proofErr w:type="spellEnd"/>
      <w:r w:rsidRPr="008253CC">
        <w:rPr>
          <w:rFonts w:ascii="Times New Roman" w:hAnsi="Times New Roman"/>
          <w:sz w:val="18"/>
          <w:szCs w:val="18"/>
        </w:rPr>
        <w:t>, przez okres 4 lat o</w:t>
      </w:r>
      <w:r w:rsidR="00037852" w:rsidRPr="008253CC">
        <w:rPr>
          <w:rFonts w:ascii="Times New Roman" w:hAnsi="Times New Roman"/>
          <w:sz w:val="18"/>
          <w:szCs w:val="18"/>
        </w:rPr>
        <w:t>d dnia zakończenia postępowania</w:t>
      </w:r>
      <w:r w:rsidR="00037852" w:rsidRPr="008253CC">
        <w:rPr>
          <w:rFonts w:ascii="Times New Roman" w:hAnsi="Times New Roman"/>
          <w:sz w:val="18"/>
          <w:szCs w:val="18"/>
        </w:rPr>
        <w:br/>
      </w:r>
      <w:r w:rsidRPr="008253CC">
        <w:rPr>
          <w:rFonts w:ascii="Times New Roman" w:hAnsi="Times New Roman"/>
          <w:sz w:val="18"/>
          <w:szCs w:val="18"/>
        </w:rPr>
        <w:t>o udzielenie zamówienia, chyba że okres obowiązywania umowy w sprawie zamówieni</w:t>
      </w:r>
      <w:r w:rsidR="00037852" w:rsidRPr="008253CC">
        <w:rPr>
          <w:rFonts w:ascii="Times New Roman" w:hAnsi="Times New Roman"/>
          <w:sz w:val="18"/>
          <w:szCs w:val="18"/>
        </w:rPr>
        <w:t>a publicznego przekracza</w:t>
      </w:r>
      <w:r w:rsidR="00037852" w:rsidRPr="008253CC">
        <w:rPr>
          <w:rFonts w:ascii="Times New Roman" w:hAnsi="Times New Roman"/>
          <w:sz w:val="18"/>
          <w:szCs w:val="18"/>
        </w:rPr>
        <w:br/>
      </w:r>
      <w:r w:rsidR="00AC77C3" w:rsidRPr="008253CC">
        <w:rPr>
          <w:rFonts w:ascii="Times New Roman" w:hAnsi="Times New Roman"/>
          <w:sz w:val="18"/>
          <w:szCs w:val="18"/>
        </w:rPr>
        <w:t>4 lata – p</w:t>
      </w:r>
      <w:r w:rsidRPr="008253CC">
        <w:rPr>
          <w:rFonts w:ascii="Times New Roman" w:hAnsi="Times New Roman"/>
          <w:sz w:val="18"/>
          <w:szCs w:val="18"/>
        </w:rPr>
        <w:t xml:space="preserve">rzez cały czas obowiązywania tej umowy. </w:t>
      </w:r>
      <w:r w:rsidR="004C4B2E" w:rsidRPr="008253CC">
        <w:rPr>
          <w:rFonts w:ascii="Times New Roman" w:hAnsi="Times New Roman"/>
          <w:sz w:val="18"/>
          <w:szCs w:val="18"/>
        </w:rPr>
        <w:t>W przypadku prowadzenia postępowań sądowych czas przechowywania danych może ulec wydłużeniu na czas trwają</w:t>
      </w:r>
      <w:r w:rsidR="00444248" w:rsidRPr="008253CC">
        <w:rPr>
          <w:rFonts w:ascii="Times New Roman" w:hAnsi="Times New Roman"/>
          <w:sz w:val="18"/>
          <w:szCs w:val="18"/>
        </w:rPr>
        <w:t xml:space="preserve">cego postępowania bądź dłuższy, </w:t>
      </w:r>
      <w:r w:rsidR="004C4B2E" w:rsidRPr="008253CC">
        <w:rPr>
          <w:rFonts w:ascii="Times New Roman" w:hAnsi="Times New Roman"/>
          <w:sz w:val="18"/>
          <w:szCs w:val="18"/>
        </w:rPr>
        <w:t>w zależności od obowiązków nałożonych przez przepisy prawa.</w:t>
      </w:r>
    </w:p>
    <w:p w:rsidR="008864A8" w:rsidRPr="008253CC" w:rsidRDefault="008864A8" w:rsidP="008864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8253CC">
        <w:rPr>
          <w:rFonts w:ascii="Times New Roman" w:hAnsi="Times New Roman"/>
          <w:sz w:val="18"/>
        </w:rPr>
        <w:t xml:space="preserve">Zachodzi dobrowolność podania danych osobowych, z zastrzeżeniem, że podanie danych jest konieczne do realizacji celu opisanego w punkcie 3. </w:t>
      </w:r>
      <w:r w:rsidRPr="008253CC">
        <w:rPr>
          <w:rFonts w:ascii="Times New Roman" w:hAnsi="Times New Roman"/>
          <w:sz w:val="18"/>
          <w:szCs w:val="24"/>
        </w:rPr>
        <w:t>Niepodanie danych osobowych będzie skutkowało brakiem możliwości uczestnictwa w postępowaniu o udzielenie zamówienia publicznego.</w:t>
      </w:r>
    </w:p>
    <w:p w:rsidR="00C23922" w:rsidRPr="008253CC" w:rsidRDefault="00C23922" w:rsidP="00C239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53CC">
        <w:rPr>
          <w:rFonts w:ascii="Times New Roman" w:hAnsi="Times New Roman"/>
          <w:sz w:val="18"/>
          <w:szCs w:val="18"/>
        </w:rPr>
        <w:t>Wykonawca</w:t>
      </w:r>
      <w:r w:rsidR="006D535A" w:rsidRPr="008253CC">
        <w:rPr>
          <w:rFonts w:ascii="Times New Roman" w:hAnsi="Times New Roman"/>
          <w:sz w:val="18"/>
          <w:szCs w:val="18"/>
        </w:rPr>
        <w:t>,</w:t>
      </w:r>
      <w:r w:rsidRPr="008253CC">
        <w:rPr>
          <w:rFonts w:ascii="Times New Roman" w:hAnsi="Times New Roman"/>
          <w:sz w:val="18"/>
          <w:szCs w:val="18"/>
        </w:rPr>
        <w:t xml:space="preserve"> jak i osoby</w:t>
      </w:r>
      <w:r w:rsidR="006D535A" w:rsidRPr="008253CC">
        <w:rPr>
          <w:rFonts w:ascii="Times New Roman" w:hAnsi="Times New Roman"/>
          <w:sz w:val="18"/>
          <w:szCs w:val="18"/>
        </w:rPr>
        <w:t>,</w:t>
      </w:r>
      <w:r w:rsidRPr="008253CC">
        <w:rPr>
          <w:rFonts w:ascii="Times New Roman" w:hAnsi="Times New Roman"/>
          <w:sz w:val="18"/>
          <w:szCs w:val="18"/>
        </w:rPr>
        <w:t xml:space="preserve"> których dane Wykonawca przekazał w ramach obow</w:t>
      </w:r>
      <w:r w:rsidR="00037852" w:rsidRPr="008253CC">
        <w:rPr>
          <w:rFonts w:ascii="Times New Roman" w:hAnsi="Times New Roman"/>
          <w:sz w:val="18"/>
          <w:szCs w:val="18"/>
        </w:rPr>
        <w:t>iązku informacyjnego wskazanego</w:t>
      </w:r>
      <w:r w:rsidR="00037852" w:rsidRPr="008253CC">
        <w:rPr>
          <w:rFonts w:ascii="Times New Roman" w:hAnsi="Times New Roman"/>
          <w:sz w:val="18"/>
          <w:szCs w:val="18"/>
        </w:rPr>
        <w:br/>
      </w:r>
      <w:r w:rsidRPr="008253CC">
        <w:rPr>
          <w:rFonts w:ascii="Times New Roman" w:hAnsi="Times New Roman"/>
          <w:sz w:val="18"/>
          <w:szCs w:val="18"/>
        </w:rPr>
        <w:t>w art. 14 RODO posiadają:</w:t>
      </w:r>
    </w:p>
    <w:p w:rsidR="00C23922" w:rsidRPr="008253CC" w:rsidRDefault="00C23922" w:rsidP="00C23922">
      <w:pPr>
        <w:pStyle w:val="Teksttreci0"/>
        <w:numPr>
          <w:ilvl w:val="0"/>
          <w:numId w:val="15"/>
        </w:numPr>
        <w:tabs>
          <w:tab w:val="left" w:pos="653"/>
        </w:tabs>
        <w:spacing w:line="22" w:lineRule="atLeast"/>
        <w:jc w:val="both"/>
        <w:rPr>
          <w:sz w:val="18"/>
          <w:szCs w:val="18"/>
        </w:rPr>
      </w:pPr>
      <w:bookmarkStart w:id="1" w:name="bookmark341"/>
      <w:bookmarkEnd w:id="1"/>
      <w:r w:rsidRPr="008253CC">
        <w:rPr>
          <w:sz w:val="18"/>
          <w:szCs w:val="18"/>
        </w:rPr>
        <w:t>na podstawie art. 15 RODO prawo dostępu do danych osobowych; w przypadku, gdy wykonanie obowiązku, o którym mowa w art. 15 ust. 1 – 3 RODO, wymagałoby niewspółmiernie dużego wysiłku, Zamawiający może żądać od osoby, której dane dotyczą wskazania dodatkowych informacji mających na celu sprecyzowanie żądania, w szczególności podania daty lub nazwy postępowania o udzielenie zamówienia publicznego</w:t>
      </w:r>
      <w:bookmarkStart w:id="2" w:name="bookmark342"/>
      <w:bookmarkEnd w:id="2"/>
      <w:r w:rsidRPr="008253CC">
        <w:rPr>
          <w:sz w:val="18"/>
          <w:szCs w:val="18"/>
        </w:rPr>
        <w:t>;</w:t>
      </w:r>
    </w:p>
    <w:p w:rsidR="00C23922" w:rsidRPr="008253CC" w:rsidRDefault="00C23922" w:rsidP="00C23922">
      <w:pPr>
        <w:pStyle w:val="Teksttreci0"/>
        <w:numPr>
          <w:ilvl w:val="0"/>
          <w:numId w:val="15"/>
        </w:numPr>
        <w:tabs>
          <w:tab w:val="left" w:pos="653"/>
        </w:tabs>
        <w:spacing w:line="22" w:lineRule="atLeast"/>
        <w:jc w:val="both"/>
        <w:rPr>
          <w:sz w:val="18"/>
          <w:szCs w:val="18"/>
        </w:rPr>
      </w:pPr>
      <w:r w:rsidRPr="008253CC">
        <w:rPr>
          <w:sz w:val="18"/>
          <w:szCs w:val="18"/>
        </w:rPr>
        <w:t xml:space="preserve">na podstawie art. 16 RODO prawo do sprostowania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8253CC">
        <w:rPr>
          <w:sz w:val="18"/>
          <w:szCs w:val="18"/>
        </w:rPr>
        <w:t>Pzp</w:t>
      </w:r>
      <w:proofErr w:type="spellEnd"/>
      <w:r w:rsidRPr="008253CC">
        <w:rPr>
          <w:sz w:val="18"/>
          <w:szCs w:val="18"/>
        </w:rPr>
        <w:t xml:space="preserve"> oraz nie może naruszać integralności protokołu oraz jego załączników);</w:t>
      </w:r>
      <w:bookmarkStart w:id="3" w:name="bookmark343"/>
      <w:bookmarkEnd w:id="3"/>
    </w:p>
    <w:p w:rsidR="00C23922" w:rsidRPr="008253CC" w:rsidRDefault="00C23922" w:rsidP="00C23922">
      <w:pPr>
        <w:pStyle w:val="Teksttreci0"/>
        <w:numPr>
          <w:ilvl w:val="0"/>
          <w:numId w:val="15"/>
        </w:numPr>
        <w:tabs>
          <w:tab w:val="left" w:pos="653"/>
        </w:tabs>
        <w:spacing w:line="22" w:lineRule="atLeast"/>
        <w:jc w:val="both"/>
        <w:rPr>
          <w:sz w:val="18"/>
          <w:szCs w:val="18"/>
        </w:rPr>
      </w:pPr>
      <w:r w:rsidRPr="008253CC">
        <w:rPr>
          <w:sz w:val="18"/>
          <w:szCs w:val="18"/>
        </w:rPr>
        <w:t>na podstawie art. 18 RODO prawo żądania od administratora ograniczenia przetwarzania danych osobowych przy czym takie żądanie nie ogranicza przetwarzania tych danych osobowych do czas</w:t>
      </w:r>
      <w:r w:rsidR="006D535A" w:rsidRPr="008253CC">
        <w:rPr>
          <w:sz w:val="18"/>
          <w:szCs w:val="18"/>
        </w:rPr>
        <w:t>u zakończenia tego postępowania</w:t>
      </w:r>
      <w:r w:rsidRPr="008253CC">
        <w:rPr>
          <w:sz w:val="18"/>
          <w:szCs w:val="18"/>
        </w:rPr>
        <w:t>;</w:t>
      </w:r>
      <w:bookmarkStart w:id="4" w:name="bookmark344"/>
      <w:bookmarkEnd w:id="4"/>
    </w:p>
    <w:p w:rsidR="00C23922" w:rsidRPr="008253CC" w:rsidRDefault="00C23922" w:rsidP="00C23922">
      <w:pPr>
        <w:pStyle w:val="Teksttreci0"/>
        <w:numPr>
          <w:ilvl w:val="0"/>
          <w:numId w:val="15"/>
        </w:numPr>
        <w:tabs>
          <w:tab w:val="left" w:pos="653"/>
        </w:tabs>
        <w:spacing w:line="22" w:lineRule="atLeast"/>
        <w:jc w:val="both"/>
        <w:rPr>
          <w:sz w:val="18"/>
          <w:szCs w:val="18"/>
        </w:rPr>
      </w:pPr>
      <w:r w:rsidRPr="008253CC">
        <w:rPr>
          <w:sz w:val="18"/>
          <w:szCs w:val="18"/>
        </w:rPr>
        <w:t>prawo do wniesienia skargi do Prezesa Urzędu Ochrony Danych Osobowych, gdy uzna Pani/Pan, że przetwarzanie danych osobowych Pani/Pana dotyczących narusza przepisy RODO.</w:t>
      </w:r>
    </w:p>
    <w:p w:rsidR="00C23922" w:rsidRPr="008253CC" w:rsidRDefault="00C23922" w:rsidP="00037852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i/>
          <w:sz w:val="18"/>
          <w:szCs w:val="18"/>
        </w:rPr>
      </w:pPr>
      <w:bookmarkStart w:id="5" w:name="bookmark345"/>
      <w:bookmarkStart w:id="6" w:name="bookmark346"/>
      <w:bookmarkEnd w:id="5"/>
      <w:bookmarkEnd w:id="6"/>
      <w:r w:rsidRPr="008253CC">
        <w:rPr>
          <w:rFonts w:ascii="Times New Roman" w:hAnsi="Times New Roman"/>
          <w:sz w:val="18"/>
          <w:szCs w:val="18"/>
        </w:rPr>
        <w:t>Wykonawcy</w:t>
      </w:r>
      <w:r w:rsidR="00A761B7" w:rsidRPr="008253CC">
        <w:rPr>
          <w:rFonts w:ascii="Times New Roman" w:hAnsi="Times New Roman"/>
          <w:sz w:val="18"/>
          <w:szCs w:val="18"/>
        </w:rPr>
        <w:t>,</w:t>
      </w:r>
      <w:r w:rsidRPr="008253CC">
        <w:rPr>
          <w:rFonts w:ascii="Times New Roman" w:hAnsi="Times New Roman"/>
          <w:sz w:val="18"/>
          <w:szCs w:val="18"/>
        </w:rPr>
        <w:t xml:space="preserve"> jak i osobom</w:t>
      </w:r>
      <w:r w:rsidR="00A761B7" w:rsidRPr="008253CC">
        <w:rPr>
          <w:rFonts w:ascii="Times New Roman" w:hAnsi="Times New Roman"/>
          <w:sz w:val="18"/>
          <w:szCs w:val="18"/>
        </w:rPr>
        <w:t>,</w:t>
      </w:r>
      <w:r w:rsidRPr="008253CC">
        <w:rPr>
          <w:rFonts w:ascii="Times New Roman" w:hAnsi="Times New Roman"/>
          <w:sz w:val="18"/>
          <w:szCs w:val="18"/>
        </w:rPr>
        <w:t xml:space="preserve"> których dane Wykonawca przekazał w ramach obowiązku informacyjnego wskazanego w art. 14 RODO nie przysługuje:</w:t>
      </w:r>
    </w:p>
    <w:p w:rsidR="00C23922" w:rsidRPr="008253CC" w:rsidRDefault="00C23922" w:rsidP="00037852">
      <w:pPr>
        <w:pStyle w:val="Teksttreci0"/>
        <w:numPr>
          <w:ilvl w:val="0"/>
          <w:numId w:val="17"/>
        </w:numPr>
        <w:tabs>
          <w:tab w:val="left" w:pos="653"/>
        </w:tabs>
        <w:spacing w:line="240" w:lineRule="auto"/>
        <w:ind w:hanging="357"/>
        <w:jc w:val="both"/>
        <w:rPr>
          <w:sz w:val="18"/>
          <w:szCs w:val="18"/>
        </w:rPr>
      </w:pPr>
      <w:r w:rsidRPr="008253CC">
        <w:rPr>
          <w:sz w:val="18"/>
          <w:szCs w:val="18"/>
        </w:rPr>
        <w:t>w związku z art. 17 ust. 3 lit. b, d lub e RODO prawo do usunięcia danych osobowych;</w:t>
      </w:r>
      <w:bookmarkStart w:id="7" w:name="bookmark347"/>
      <w:bookmarkEnd w:id="7"/>
    </w:p>
    <w:p w:rsidR="00C23922" w:rsidRPr="008253CC" w:rsidRDefault="00C23922" w:rsidP="00037852">
      <w:pPr>
        <w:pStyle w:val="Teksttreci0"/>
        <w:numPr>
          <w:ilvl w:val="0"/>
          <w:numId w:val="17"/>
        </w:numPr>
        <w:tabs>
          <w:tab w:val="left" w:pos="653"/>
        </w:tabs>
        <w:spacing w:line="240" w:lineRule="auto"/>
        <w:ind w:hanging="357"/>
        <w:jc w:val="both"/>
        <w:rPr>
          <w:sz w:val="18"/>
          <w:szCs w:val="18"/>
        </w:rPr>
      </w:pPr>
      <w:r w:rsidRPr="008253CC">
        <w:rPr>
          <w:sz w:val="18"/>
          <w:szCs w:val="18"/>
        </w:rPr>
        <w:t>prawo do przenoszenia danych osobowych, o którym mowa w art. 20 RODO;</w:t>
      </w:r>
      <w:bookmarkStart w:id="8" w:name="bookmark348"/>
      <w:bookmarkEnd w:id="8"/>
    </w:p>
    <w:p w:rsidR="00C23922" w:rsidRPr="008253CC" w:rsidRDefault="00C23922" w:rsidP="00C23922">
      <w:pPr>
        <w:pStyle w:val="Teksttreci0"/>
        <w:numPr>
          <w:ilvl w:val="0"/>
          <w:numId w:val="17"/>
        </w:numPr>
        <w:tabs>
          <w:tab w:val="left" w:pos="653"/>
        </w:tabs>
        <w:spacing w:line="22" w:lineRule="atLeast"/>
        <w:jc w:val="both"/>
        <w:rPr>
          <w:sz w:val="18"/>
          <w:szCs w:val="18"/>
        </w:rPr>
      </w:pPr>
      <w:r w:rsidRPr="008253CC">
        <w:rPr>
          <w:sz w:val="18"/>
          <w:szCs w:val="18"/>
        </w:rPr>
        <w:t>na podstawie art. 21 RODO prawo sprzeciwu, wobec przetwarzania danych osobowych, gdyż podstawą prawną przetwarzania Pani/Pana danych osobowych jest art. 6 ust. 1 lit. c RODO.</w:t>
      </w:r>
    </w:p>
    <w:p w:rsidR="00C23922" w:rsidRPr="008253CC" w:rsidRDefault="00C23922" w:rsidP="00C23922">
      <w:pPr>
        <w:rPr>
          <w:sz w:val="18"/>
          <w:szCs w:val="18"/>
        </w:rPr>
      </w:pPr>
    </w:p>
    <w:p w:rsidR="00C23922" w:rsidRDefault="00C23922" w:rsidP="00C23922">
      <w:pPr>
        <w:rPr>
          <w:sz w:val="18"/>
          <w:szCs w:val="18"/>
        </w:rPr>
      </w:pPr>
    </w:p>
    <w:p w:rsidR="008253CC" w:rsidRDefault="008253CC" w:rsidP="00C23922">
      <w:pPr>
        <w:rPr>
          <w:sz w:val="18"/>
          <w:szCs w:val="18"/>
        </w:rPr>
      </w:pPr>
    </w:p>
    <w:p w:rsidR="008253CC" w:rsidRDefault="008253CC" w:rsidP="00C23922">
      <w:pPr>
        <w:rPr>
          <w:sz w:val="18"/>
          <w:szCs w:val="18"/>
        </w:rPr>
      </w:pPr>
    </w:p>
    <w:p w:rsidR="008253CC" w:rsidRPr="008253CC" w:rsidRDefault="008253CC" w:rsidP="00C23922">
      <w:pPr>
        <w:rPr>
          <w:sz w:val="18"/>
          <w:szCs w:val="18"/>
        </w:rPr>
      </w:pPr>
    </w:p>
    <w:p w:rsidR="001A7D6B" w:rsidRPr="008253CC" w:rsidRDefault="001A7D6B" w:rsidP="001A7D6B">
      <w:pPr>
        <w:ind w:left="5664"/>
        <w:jc w:val="both"/>
        <w:rPr>
          <w:sz w:val="18"/>
          <w:szCs w:val="18"/>
        </w:rPr>
      </w:pPr>
      <w:r w:rsidRPr="008253CC">
        <w:rPr>
          <w:sz w:val="18"/>
          <w:szCs w:val="18"/>
        </w:rPr>
        <w:t>………………………………………….</w:t>
      </w:r>
    </w:p>
    <w:p w:rsidR="001A7D6B" w:rsidRPr="008253CC" w:rsidRDefault="001A7D6B" w:rsidP="001A7D6B">
      <w:pPr>
        <w:spacing w:after="160" w:line="252" w:lineRule="auto"/>
        <w:ind w:left="6372" w:firstLine="708"/>
        <w:jc w:val="both"/>
        <w:rPr>
          <w:sz w:val="18"/>
          <w:szCs w:val="18"/>
        </w:rPr>
      </w:pPr>
      <w:r w:rsidRPr="008253CC">
        <w:rPr>
          <w:sz w:val="18"/>
          <w:szCs w:val="18"/>
        </w:rPr>
        <w:t>(data i podpis)</w:t>
      </w:r>
    </w:p>
    <w:p w:rsidR="00844EB9" w:rsidRPr="008253CC" w:rsidRDefault="003506EF" w:rsidP="00037852">
      <w:pPr>
        <w:spacing w:after="200" w:line="276" w:lineRule="auto"/>
        <w:rPr>
          <w:b/>
          <w:bCs/>
          <w:sz w:val="18"/>
          <w:szCs w:val="18"/>
        </w:rPr>
      </w:pPr>
      <w:r w:rsidRPr="008253CC">
        <w:rPr>
          <w:b/>
          <w:bCs/>
          <w:sz w:val="18"/>
          <w:szCs w:val="18"/>
        </w:rPr>
        <w:br w:type="page"/>
      </w:r>
      <w:r w:rsidR="00844EB9" w:rsidRPr="008253CC">
        <w:rPr>
          <w:b/>
          <w:bCs/>
          <w:sz w:val="18"/>
          <w:szCs w:val="18"/>
        </w:rPr>
        <w:lastRenderedPageBreak/>
        <w:t>Obowiązki informacyjne po stronie zamawiającego dotyczące danych osobowych wykonawców</w:t>
      </w:r>
    </w:p>
    <w:p w:rsidR="00844EB9" w:rsidRPr="008253CC" w:rsidRDefault="00844EB9" w:rsidP="00844EB9">
      <w:pPr>
        <w:spacing w:after="120"/>
        <w:jc w:val="both"/>
        <w:rPr>
          <w:sz w:val="18"/>
          <w:szCs w:val="18"/>
        </w:rPr>
      </w:pPr>
      <w:r w:rsidRPr="008253CC">
        <w:rPr>
          <w:sz w:val="18"/>
          <w:szCs w:val="18"/>
        </w:rPr>
        <w:t>Zamawiający jest zobowiązany do wypełniania obowiązk</w:t>
      </w:r>
      <w:r w:rsidR="00C23F5C" w:rsidRPr="008253CC">
        <w:rPr>
          <w:sz w:val="18"/>
          <w:szCs w:val="18"/>
        </w:rPr>
        <w:t xml:space="preserve">ów informacyjnych, jak również </w:t>
      </w:r>
      <w:r w:rsidRPr="008253CC">
        <w:rPr>
          <w:sz w:val="18"/>
          <w:szCs w:val="18"/>
        </w:rPr>
        <w:t>do wy</w:t>
      </w:r>
      <w:r w:rsidR="00C23F5C" w:rsidRPr="008253CC">
        <w:rPr>
          <w:sz w:val="18"/>
          <w:szCs w:val="18"/>
        </w:rPr>
        <w:t>pełniania obowiązków związanych</w:t>
      </w:r>
      <w:r w:rsidR="00C23F5C" w:rsidRPr="008253CC">
        <w:rPr>
          <w:sz w:val="18"/>
          <w:szCs w:val="18"/>
        </w:rPr>
        <w:br/>
      </w:r>
      <w:r w:rsidRPr="008253CC">
        <w:rPr>
          <w:sz w:val="18"/>
          <w:szCs w:val="18"/>
        </w:rPr>
        <w:t xml:space="preserve">z realizacją praw osób fizycznych w związku  z przetwarzaniem danych osobowych. </w:t>
      </w:r>
    </w:p>
    <w:p w:rsidR="00844EB9" w:rsidRPr="008253CC" w:rsidRDefault="00844EB9" w:rsidP="00844EB9">
      <w:pPr>
        <w:spacing w:after="120"/>
        <w:jc w:val="both"/>
        <w:rPr>
          <w:sz w:val="18"/>
          <w:szCs w:val="18"/>
        </w:rPr>
      </w:pPr>
      <w:r w:rsidRPr="008253CC">
        <w:rPr>
          <w:sz w:val="18"/>
          <w:szCs w:val="18"/>
        </w:rPr>
        <w:t xml:space="preserve">W związku z przepisami RODO na zamawiającym jako na administratorze danych osobowych spoczywa szereg obowiązków informacyjnych względem osób, których dane pozyskuje on w toku prowadzonego postępowania. </w:t>
      </w:r>
    </w:p>
    <w:p w:rsidR="00844EB9" w:rsidRPr="008253CC" w:rsidRDefault="00844EB9" w:rsidP="00844EB9">
      <w:pPr>
        <w:spacing w:after="120"/>
        <w:jc w:val="both"/>
        <w:rPr>
          <w:sz w:val="18"/>
          <w:szCs w:val="18"/>
        </w:rPr>
      </w:pPr>
      <w:r w:rsidRPr="008253CC">
        <w:rPr>
          <w:sz w:val="18"/>
          <w:szCs w:val="18"/>
        </w:rPr>
        <w:t>Obowiązek ten jest uregulowany w art. 13 i 14 RODO (ar</w:t>
      </w:r>
      <w:r w:rsidR="00C23F5C" w:rsidRPr="008253CC">
        <w:rPr>
          <w:sz w:val="18"/>
          <w:szCs w:val="18"/>
        </w:rPr>
        <w:t xml:space="preserve">t. 13 – obowiązek informacyjny </w:t>
      </w:r>
      <w:r w:rsidRPr="008253CC">
        <w:rPr>
          <w:sz w:val="18"/>
          <w:szCs w:val="18"/>
        </w:rPr>
        <w:t>w przypadku zbierania danych od osoby, której dane dotyczą; art. 14 –</w:t>
      </w:r>
      <w:r w:rsidR="00C23F5C" w:rsidRPr="008253CC">
        <w:rPr>
          <w:sz w:val="18"/>
          <w:szCs w:val="18"/>
        </w:rPr>
        <w:t xml:space="preserve"> obowiązek informacyjny </w:t>
      </w:r>
      <w:r w:rsidRPr="008253CC">
        <w:rPr>
          <w:sz w:val="18"/>
          <w:szCs w:val="18"/>
        </w:rPr>
        <w:t>w przypadku pozyskiwania danych osobowych w sposób inny niż od osoby, której dane dotyczą)</w:t>
      </w:r>
    </w:p>
    <w:p w:rsidR="00844EB9" w:rsidRPr="008253CC" w:rsidRDefault="00844EB9" w:rsidP="00844EB9">
      <w:pPr>
        <w:jc w:val="both"/>
        <w:rPr>
          <w:b/>
          <w:bCs/>
          <w:sz w:val="18"/>
          <w:szCs w:val="18"/>
        </w:rPr>
      </w:pPr>
      <w:r w:rsidRPr="008253CC">
        <w:rPr>
          <w:b/>
          <w:bCs/>
          <w:sz w:val="18"/>
          <w:szCs w:val="18"/>
        </w:rPr>
        <w:t>Obowiązek informacyjny po stronie zamawiającego dotyczący danych osób trzecic</w:t>
      </w:r>
      <w:r w:rsidR="00C23F5C" w:rsidRPr="008253CC">
        <w:rPr>
          <w:b/>
          <w:bCs/>
          <w:sz w:val="18"/>
          <w:szCs w:val="18"/>
        </w:rPr>
        <w:t>h (pozyskanych przez wykonawców</w:t>
      </w:r>
      <w:r w:rsidR="00C23F5C" w:rsidRPr="008253CC">
        <w:rPr>
          <w:b/>
          <w:bCs/>
          <w:sz w:val="18"/>
          <w:szCs w:val="18"/>
        </w:rPr>
        <w:br/>
      </w:r>
      <w:r w:rsidRPr="008253CC">
        <w:rPr>
          <w:b/>
          <w:bCs/>
          <w:sz w:val="18"/>
          <w:szCs w:val="18"/>
        </w:rPr>
        <w:t>i przekazanych zamawiającemu)</w:t>
      </w:r>
    </w:p>
    <w:p w:rsidR="00844EB9" w:rsidRPr="008253CC" w:rsidRDefault="00844EB9" w:rsidP="00844EB9">
      <w:pPr>
        <w:spacing w:after="120"/>
        <w:jc w:val="both"/>
        <w:rPr>
          <w:sz w:val="18"/>
          <w:szCs w:val="18"/>
        </w:rPr>
      </w:pPr>
      <w:r w:rsidRPr="008253CC">
        <w:rPr>
          <w:sz w:val="18"/>
          <w:szCs w:val="18"/>
        </w:rPr>
        <w:t>Analogiczny obowiązek informacyjny jak w przypadku pozyskiwania danych osobowych bez</w:t>
      </w:r>
      <w:r w:rsidR="00C23F5C" w:rsidRPr="008253CC">
        <w:rPr>
          <w:sz w:val="18"/>
          <w:szCs w:val="18"/>
        </w:rPr>
        <w:t>pośrednio od wykonawców powstaj</w:t>
      </w:r>
      <w:r w:rsidRPr="008253CC">
        <w:rPr>
          <w:sz w:val="18"/>
          <w:szCs w:val="18"/>
        </w:rPr>
        <w:t xml:space="preserve">e, gdy zamawiający uzyska od wykonawcy dane osobowe dotyczące innych osób (np. osób, których dane służą do wykazania spełniania przez wykonawcę warunków udziału w postępowaniu, osób kierowanych do realizacji zamówienia, osób fizycznych prowadzących działalność gospodarczą, które zostaną wskazane jako podwykonawca) . </w:t>
      </w:r>
    </w:p>
    <w:p w:rsidR="00844EB9" w:rsidRPr="008253CC" w:rsidRDefault="00844EB9" w:rsidP="00844EB9">
      <w:pPr>
        <w:spacing w:after="120"/>
        <w:jc w:val="both"/>
        <w:rPr>
          <w:sz w:val="18"/>
          <w:szCs w:val="18"/>
        </w:rPr>
      </w:pPr>
      <w:r w:rsidRPr="008253CC">
        <w:rPr>
          <w:sz w:val="18"/>
          <w:szCs w:val="18"/>
        </w:rPr>
        <w:t xml:space="preserve">Obowiązek ten jest uregulowany w art. 14 RODO. </w:t>
      </w:r>
    </w:p>
    <w:p w:rsidR="00844EB9" w:rsidRPr="008253CC" w:rsidRDefault="00844EB9" w:rsidP="00844EB9">
      <w:pPr>
        <w:spacing w:after="150"/>
        <w:jc w:val="both"/>
        <w:rPr>
          <w:iCs/>
          <w:sz w:val="18"/>
          <w:szCs w:val="18"/>
          <w:u w:val="single"/>
        </w:rPr>
      </w:pPr>
      <w:r w:rsidRPr="008253CC">
        <w:rPr>
          <w:sz w:val="18"/>
          <w:szCs w:val="18"/>
        </w:rPr>
        <w:t>W przypadku przekazywania Zamawiającemu danych osobowych w sposób inny niż od osoby, której dane dotyczą Wykonawca zobowiązany jest wypełnić obowiązki informacyjne przewidziane w art. 14 RODO wobec osób fizycznych, od których dane osobowe bezpo</w:t>
      </w:r>
      <w:r w:rsidR="00C23F5C" w:rsidRPr="008253CC">
        <w:rPr>
          <w:sz w:val="18"/>
          <w:szCs w:val="18"/>
        </w:rPr>
        <w:t xml:space="preserve">średnio lub pośrednio pozyskał </w:t>
      </w:r>
      <w:r w:rsidRPr="008253CC">
        <w:rPr>
          <w:sz w:val="18"/>
          <w:szCs w:val="18"/>
        </w:rPr>
        <w:t xml:space="preserve">i przekazał Zmawiającemu, chyba że ma zastosowanie co najmniej jedno z </w:t>
      </w:r>
      <w:proofErr w:type="spellStart"/>
      <w:r w:rsidRPr="008253CC">
        <w:rPr>
          <w:sz w:val="18"/>
          <w:szCs w:val="18"/>
        </w:rPr>
        <w:t>wyłączeń</w:t>
      </w:r>
      <w:proofErr w:type="spellEnd"/>
      <w:r w:rsidRPr="008253CC">
        <w:rPr>
          <w:sz w:val="18"/>
          <w:szCs w:val="18"/>
        </w:rPr>
        <w:t>, o którym mowa w art. 14 ust. 5 RODO,  w celu ubiegania się o udzielenie zamówienia publicznego w niniejszym postępowaniu</w:t>
      </w:r>
      <w:r w:rsidRPr="008253CC">
        <w:rPr>
          <w:i/>
          <w:iCs/>
          <w:sz w:val="18"/>
          <w:szCs w:val="18"/>
        </w:rPr>
        <w:t xml:space="preserve"> </w:t>
      </w:r>
      <w:r w:rsidRPr="008253CC">
        <w:rPr>
          <w:sz w:val="18"/>
          <w:szCs w:val="18"/>
        </w:rPr>
        <w:t>oraz</w:t>
      </w:r>
      <w:r w:rsidRPr="008253CC">
        <w:rPr>
          <w:i/>
          <w:iCs/>
          <w:sz w:val="18"/>
          <w:szCs w:val="18"/>
        </w:rPr>
        <w:t xml:space="preserve"> </w:t>
      </w:r>
      <w:r w:rsidRPr="008253CC">
        <w:rPr>
          <w:sz w:val="18"/>
          <w:szCs w:val="18"/>
        </w:rPr>
        <w:t>w związku z zawarciem umowy</w:t>
      </w:r>
      <w:r w:rsidR="00C23F5C" w:rsidRPr="008253CC">
        <w:rPr>
          <w:sz w:val="18"/>
          <w:szCs w:val="18"/>
        </w:rPr>
        <w:t xml:space="preserve"> i</w:t>
      </w:r>
      <w:r w:rsidRPr="008253CC">
        <w:rPr>
          <w:sz w:val="18"/>
          <w:szCs w:val="18"/>
        </w:rPr>
        <w:t xml:space="preserve"> jej realizacją</w:t>
      </w:r>
      <w:r w:rsidR="00C23F5C" w:rsidRPr="008253CC">
        <w:rPr>
          <w:i/>
          <w:iCs/>
          <w:sz w:val="18"/>
          <w:szCs w:val="18"/>
        </w:rPr>
        <w:t>.</w:t>
      </w:r>
    </w:p>
    <w:p w:rsidR="00844EB9" w:rsidRPr="008253CC" w:rsidRDefault="00844EB9" w:rsidP="00844EB9">
      <w:pPr>
        <w:pStyle w:val="Akapitzlist"/>
        <w:spacing w:line="240" w:lineRule="auto"/>
        <w:ind w:left="360"/>
        <w:jc w:val="both"/>
        <w:rPr>
          <w:rFonts w:ascii="Times New Roman" w:hAnsi="Times New Roman"/>
          <w:i/>
          <w:iCs/>
          <w:strike/>
          <w:sz w:val="18"/>
          <w:szCs w:val="18"/>
        </w:rPr>
      </w:pPr>
    </w:p>
    <w:p w:rsidR="00844EB9" w:rsidRPr="008253CC" w:rsidRDefault="00844EB9" w:rsidP="00844EB9">
      <w:pPr>
        <w:spacing w:after="160" w:line="252" w:lineRule="auto"/>
        <w:jc w:val="both"/>
        <w:rPr>
          <w:sz w:val="18"/>
          <w:szCs w:val="18"/>
        </w:rPr>
      </w:pPr>
    </w:p>
    <w:sectPr w:rsidR="00844EB9" w:rsidRPr="008253CC" w:rsidSect="00EC72D1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AC" w:rsidRDefault="001374AC" w:rsidP="00844EB9">
      <w:r>
        <w:separator/>
      </w:r>
    </w:p>
  </w:endnote>
  <w:endnote w:type="continuationSeparator" w:id="0">
    <w:p w:rsidR="001374AC" w:rsidRDefault="001374AC" w:rsidP="0084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197846"/>
      <w:docPartObj>
        <w:docPartGallery w:val="Page Numbers (Bottom of Page)"/>
        <w:docPartUnique/>
      </w:docPartObj>
    </w:sdtPr>
    <w:sdtEndPr/>
    <w:sdtContent>
      <w:p w:rsidR="00844EB9" w:rsidRDefault="00844E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9F3">
          <w:rPr>
            <w:noProof/>
          </w:rPr>
          <w:t>2</w:t>
        </w:r>
        <w:r>
          <w:fldChar w:fldCharType="end"/>
        </w:r>
      </w:p>
    </w:sdtContent>
  </w:sdt>
  <w:p w:rsidR="00844EB9" w:rsidRDefault="00844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AC" w:rsidRDefault="001374AC" w:rsidP="00844EB9">
      <w:r>
        <w:separator/>
      </w:r>
    </w:p>
  </w:footnote>
  <w:footnote w:type="continuationSeparator" w:id="0">
    <w:p w:rsidR="001374AC" w:rsidRDefault="001374AC" w:rsidP="0084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D82"/>
    <w:multiLevelType w:val="hybridMultilevel"/>
    <w:tmpl w:val="77FA278A"/>
    <w:lvl w:ilvl="0" w:tplc="46F8FAA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6230"/>
    <w:multiLevelType w:val="hybridMultilevel"/>
    <w:tmpl w:val="3DE60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9A8"/>
    <w:multiLevelType w:val="hybridMultilevel"/>
    <w:tmpl w:val="25B2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2F57"/>
    <w:multiLevelType w:val="hybridMultilevel"/>
    <w:tmpl w:val="A76C7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61EB4"/>
    <w:multiLevelType w:val="hybridMultilevel"/>
    <w:tmpl w:val="E03AB9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763191"/>
    <w:multiLevelType w:val="multilevel"/>
    <w:tmpl w:val="998C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5401"/>
    <w:multiLevelType w:val="hybridMultilevel"/>
    <w:tmpl w:val="88E88F7A"/>
    <w:lvl w:ilvl="0" w:tplc="5E66C8B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89C05C2"/>
    <w:multiLevelType w:val="hybridMultilevel"/>
    <w:tmpl w:val="2AAEA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074ED9"/>
    <w:multiLevelType w:val="hybridMultilevel"/>
    <w:tmpl w:val="238C1F00"/>
    <w:lvl w:ilvl="0" w:tplc="40E62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E40CE"/>
    <w:multiLevelType w:val="hybridMultilevel"/>
    <w:tmpl w:val="A01270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6238C2"/>
    <w:multiLevelType w:val="hybridMultilevel"/>
    <w:tmpl w:val="C43A7E0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929E7"/>
    <w:multiLevelType w:val="hybridMultilevel"/>
    <w:tmpl w:val="03ECB90A"/>
    <w:lvl w:ilvl="0" w:tplc="557867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51B5F"/>
    <w:multiLevelType w:val="hybridMultilevel"/>
    <w:tmpl w:val="7006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CC"/>
    <w:rsid w:val="00017ED2"/>
    <w:rsid w:val="00037852"/>
    <w:rsid w:val="000627C8"/>
    <w:rsid w:val="000C1A98"/>
    <w:rsid w:val="000C7A1E"/>
    <w:rsid w:val="00112959"/>
    <w:rsid w:val="001374AC"/>
    <w:rsid w:val="00175F58"/>
    <w:rsid w:val="001A7D6B"/>
    <w:rsid w:val="001C2954"/>
    <w:rsid w:val="001F20B9"/>
    <w:rsid w:val="00226C2D"/>
    <w:rsid w:val="00234B8F"/>
    <w:rsid w:val="002A1BB0"/>
    <w:rsid w:val="003506EF"/>
    <w:rsid w:val="00365C4E"/>
    <w:rsid w:val="00373705"/>
    <w:rsid w:val="003740C3"/>
    <w:rsid w:val="00394095"/>
    <w:rsid w:val="003F3AB5"/>
    <w:rsid w:val="00444248"/>
    <w:rsid w:val="00463795"/>
    <w:rsid w:val="004C4B2E"/>
    <w:rsid w:val="004E177E"/>
    <w:rsid w:val="004F2002"/>
    <w:rsid w:val="005F5481"/>
    <w:rsid w:val="00621ED9"/>
    <w:rsid w:val="00674ECC"/>
    <w:rsid w:val="00687E77"/>
    <w:rsid w:val="006C12A8"/>
    <w:rsid w:val="006D535A"/>
    <w:rsid w:val="006E202A"/>
    <w:rsid w:val="00736500"/>
    <w:rsid w:val="007A1998"/>
    <w:rsid w:val="007C3DB4"/>
    <w:rsid w:val="008253CC"/>
    <w:rsid w:val="00844EB9"/>
    <w:rsid w:val="008864A8"/>
    <w:rsid w:val="008D49C7"/>
    <w:rsid w:val="008D7EB5"/>
    <w:rsid w:val="00916879"/>
    <w:rsid w:val="0092217A"/>
    <w:rsid w:val="0094323D"/>
    <w:rsid w:val="009C4864"/>
    <w:rsid w:val="009D409D"/>
    <w:rsid w:val="009F3104"/>
    <w:rsid w:val="00A16774"/>
    <w:rsid w:val="00A761B7"/>
    <w:rsid w:val="00AC77C3"/>
    <w:rsid w:val="00AD1A31"/>
    <w:rsid w:val="00AD61F4"/>
    <w:rsid w:val="00B31B59"/>
    <w:rsid w:val="00B64CD5"/>
    <w:rsid w:val="00B90647"/>
    <w:rsid w:val="00BA2CCF"/>
    <w:rsid w:val="00BC1AC5"/>
    <w:rsid w:val="00C16A55"/>
    <w:rsid w:val="00C23922"/>
    <w:rsid w:val="00C23F5C"/>
    <w:rsid w:val="00C8059F"/>
    <w:rsid w:val="00CE003C"/>
    <w:rsid w:val="00D3358B"/>
    <w:rsid w:val="00D37F06"/>
    <w:rsid w:val="00DA0EE7"/>
    <w:rsid w:val="00DB6D9A"/>
    <w:rsid w:val="00DE24A7"/>
    <w:rsid w:val="00E13E66"/>
    <w:rsid w:val="00E53FA4"/>
    <w:rsid w:val="00E7668D"/>
    <w:rsid w:val="00E83864"/>
    <w:rsid w:val="00EA7490"/>
    <w:rsid w:val="00EC72D1"/>
    <w:rsid w:val="00F049F3"/>
    <w:rsid w:val="00F26C54"/>
    <w:rsid w:val="00F671CA"/>
    <w:rsid w:val="00F95A34"/>
    <w:rsid w:val="00FC30BB"/>
    <w:rsid w:val="00FE172E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74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74EC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674EC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44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E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E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A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C2392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3922"/>
    <w:pPr>
      <w:widowControl w:val="0"/>
      <w:spacing w:line="264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74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74EC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674EC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44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E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E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A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C2392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3922"/>
    <w:pPr>
      <w:widowControl w:val="0"/>
      <w:spacing w:line="264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kielce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upkiel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Katarzyna Wasilewska</cp:lastModifiedBy>
  <cp:revision>5</cp:revision>
  <cp:lastPrinted>2024-03-05T11:19:00Z</cp:lastPrinted>
  <dcterms:created xsi:type="dcterms:W3CDTF">2024-02-29T11:10:00Z</dcterms:created>
  <dcterms:modified xsi:type="dcterms:W3CDTF">2024-03-05T11:19:00Z</dcterms:modified>
</cp:coreProperties>
</file>