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29524B" w:rsidRDefault="008D5B1C" w:rsidP="0029524B">
      <w:pPr>
        <w:pStyle w:val="Nagwek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noProof/>
          <w:lang w:eastAsia="pl-PL"/>
        </w:rPr>
        <w:drawing>
          <wp:inline distT="0" distB="0" distL="0" distR="0">
            <wp:extent cx="5758815" cy="606425"/>
            <wp:effectExtent l="19050" t="0" r="0" b="0"/>
            <wp:docPr id="1" name="Obraz 1" descr="C:\Users\APAWLO~1\AppData\Local\Temp\Zestawienie logotypów 2018 RPO - FEPR  WŚ UE EFS - 2B&amp;W POZI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PAWLO~1\AppData\Local\Temp\Zestawienie logotypów 2018 RPO - FEPR  WŚ UE EFS - 2B&amp;W POZIOM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8D5B1C" w:rsidRPr="0026784C">
        <w:rPr>
          <w:rFonts w:ascii="Times New Roman" w:eastAsia="Times New Roman" w:hAnsi="Times New Roman"/>
          <w:b/>
          <w:sz w:val="24"/>
          <w:szCs w:val="24"/>
          <w:lang w:eastAsia="pl-PL"/>
        </w:rPr>
        <w:t>Spawanie blach i rur spoinami pachwinowymi metodą MAG 135-1 z doszkoleniem na grupę materiałową 21(aluminium)</w:t>
      </w:r>
      <w:r w:rsidR="008D5B1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D5B1C">
        <w:rPr>
          <w:rFonts w:ascii="Times New Roman" w:hAnsi="Times New Roman"/>
          <w:b/>
          <w:sz w:val="24"/>
          <w:szCs w:val="24"/>
        </w:rPr>
        <w:t>Spawanie blach i rur spoinami pachwinowymi metodą TIG 141-1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295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</w:p>
    <w:tbl>
      <w:tblPr>
        <w:tblStyle w:val="Tabela-Siatka"/>
        <w:tblpPr w:leftFromText="141" w:rightFromText="141" w:vertAnchor="text" w:horzAnchor="margin" w:tblpXSpec="center" w:tblpY="218"/>
        <w:tblW w:w="15600" w:type="dxa"/>
        <w:tblLayout w:type="fixed"/>
        <w:tblLook w:val="04A0"/>
      </w:tblPr>
      <w:tblGrid>
        <w:gridCol w:w="534"/>
        <w:gridCol w:w="3119"/>
        <w:gridCol w:w="1135"/>
        <w:gridCol w:w="1986"/>
        <w:gridCol w:w="2694"/>
        <w:gridCol w:w="2127"/>
        <w:gridCol w:w="2553"/>
        <w:gridCol w:w="1452"/>
      </w:tblGrid>
      <w:tr w:rsidR="0029524B" w:rsidTr="002952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jakości / Akredytacja Kuratora Oświaty</w:t>
            </w:r>
          </w:p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29524B" w:rsidTr="002952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Doskonalenia Zawodowego w Kielc</w:t>
            </w:r>
            <w:r w:rsidR="00D43ED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ch, Centrum Kształcenia Zawodowego nr 2 </w:t>
            </w:r>
          </w:p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Śląska 9, 25-328 Kielce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F478E2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9524B" w:rsidRDefault="0029524B" w:rsidP="005447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9524B" w:rsidRDefault="0029524B" w:rsidP="0029524B">
      <w:pPr>
        <w:tabs>
          <w:tab w:val="left" w:pos="709"/>
        </w:tabs>
        <w:jc w:val="both"/>
      </w:pPr>
      <w:r>
        <w:t>*</w:t>
      </w:r>
      <w:r>
        <w:rPr>
          <w:rFonts w:ascii="Times New Roman" w:hAnsi="Times New Roman" w:cs="Times New Roman"/>
        </w:rPr>
        <w:t xml:space="preserve">Koszt szkolenia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(Koszt szkolenia obliczony wg wzoru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K =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>
        <w:rPr>
          <w:rFonts w:ascii="Times New Roman" w:eastAsia="Times New Roman" w:hAnsi="Times New Roman" w:cs="Times New Roman"/>
          <w:u w:val="single"/>
          <w:lang w:eastAsia="pl-PL"/>
        </w:rPr>
        <w:t xml:space="preserve"> x 6,</w:t>
      </w:r>
      <w:r>
        <w:rPr>
          <w:rFonts w:ascii="Times New Roman" w:eastAsia="Times New Roman" w:hAnsi="Times New Roman" w:cs="Times New Roman"/>
          <w:lang w:eastAsia="pl-PL"/>
        </w:rPr>
        <w:t xml:space="preserve">  gdzie: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</w:p>
    <w:p w:rsidR="0029524B" w:rsidRDefault="0029524B" w:rsidP="002952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ocen złożonych ofert w postępowaniu </w:t>
      </w:r>
    </w:p>
    <w:p w:rsidR="0029524B" w:rsidRDefault="0029524B" w:rsidP="002952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proponuje jako realizatora szkolenia oferenta z pozycji: 1</w:t>
      </w:r>
    </w:p>
    <w:p w:rsidR="0029524B" w:rsidRDefault="0029524B" w:rsidP="00295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9524B" w:rsidRDefault="0029524B" w:rsidP="00295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Kielce, 04.05.2021r. </w:t>
      </w:r>
    </w:p>
    <w:p w:rsidR="0029524B" w:rsidRDefault="0029524B" w:rsidP="00295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C0E" w:rsidRDefault="00083C0E" w:rsidP="005B3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9524B" w:rsidRDefault="0029524B" w:rsidP="002952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Pr="0029524B" w:rsidRDefault="0029524B" w:rsidP="006B6892">
      <w:pPr>
        <w:spacing w:after="0" w:line="240" w:lineRule="auto"/>
        <w:rPr>
          <w:rFonts w:ascii="Times New Roman" w:hAnsi="Times New Roman" w:cs="Times New Roman"/>
          <w:i/>
        </w:rPr>
      </w:pPr>
      <w:r w:rsidRPr="005D5F60">
        <w:rPr>
          <w:rFonts w:ascii="Times New Roman" w:hAnsi="Times New Roman" w:cs="Times New Roman"/>
        </w:rPr>
        <w:t>Zatwierdził: Dyrektor MUP w Kielcach Artur Kudzia /podpis na oryginale/</w:t>
      </w:r>
    </w:p>
    <w:sectPr w:rsidR="00BF4115" w:rsidRPr="0029524B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DF10D8">
        <w:pPr>
          <w:pStyle w:val="Stopka"/>
          <w:jc w:val="right"/>
        </w:pPr>
        <w:fldSimple w:instr=" PAGE   \* MERGEFORMAT ">
          <w:r w:rsidR="005B386D">
            <w:rPr>
              <w:noProof/>
            </w:rPr>
            <w:t>1</w:t>
          </w:r>
        </w:fldSimple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83C0E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9524B"/>
    <w:rsid w:val="002C7524"/>
    <w:rsid w:val="002D5D65"/>
    <w:rsid w:val="0031327A"/>
    <w:rsid w:val="003548A3"/>
    <w:rsid w:val="00363B5D"/>
    <w:rsid w:val="0036729E"/>
    <w:rsid w:val="003C3122"/>
    <w:rsid w:val="003E2E0F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B386D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6554"/>
    <w:rsid w:val="00777B41"/>
    <w:rsid w:val="00794DE0"/>
    <w:rsid w:val="007A1901"/>
    <w:rsid w:val="007C6E03"/>
    <w:rsid w:val="007E52DE"/>
    <w:rsid w:val="008031BE"/>
    <w:rsid w:val="008068F0"/>
    <w:rsid w:val="00825DE8"/>
    <w:rsid w:val="008366E9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74230"/>
    <w:rsid w:val="00B91FDA"/>
    <w:rsid w:val="00BB7612"/>
    <w:rsid w:val="00BE5513"/>
    <w:rsid w:val="00BF4115"/>
    <w:rsid w:val="00BF6D2B"/>
    <w:rsid w:val="00C2440E"/>
    <w:rsid w:val="00C62381"/>
    <w:rsid w:val="00C70CA7"/>
    <w:rsid w:val="00C720AC"/>
    <w:rsid w:val="00CA3ACD"/>
    <w:rsid w:val="00CD706B"/>
    <w:rsid w:val="00CF2AF3"/>
    <w:rsid w:val="00D2328D"/>
    <w:rsid w:val="00D24F93"/>
    <w:rsid w:val="00D43EDE"/>
    <w:rsid w:val="00D6409B"/>
    <w:rsid w:val="00D67D45"/>
    <w:rsid w:val="00D7353F"/>
    <w:rsid w:val="00D92D37"/>
    <w:rsid w:val="00DA0EE7"/>
    <w:rsid w:val="00DB1FAC"/>
    <w:rsid w:val="00DB61CD"/>
    <w:rsid w:val="00DC0084"/>
    <w:rsid w:val="00DF10D8"/>
    <w:rsid w:val="00DF4468"/>
    <w:rsid w:val="00E05A99"/>
    <w:rsid w:val="00E12773"/>
    <w:rsid w:val="00E15E1F"/>
    <w:rsid w:val="00E26552"/>
    <w:rsid w:val="00E52EA6"/>
    <w:rsid w:val="00E54B02"/>
    <w:rsid w:val="00E57D88"/>
    <w:rsid w:val="00E6363C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478E2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apawlowska</cp:lastModifiedBy>
  <cp:revision>58</cp:revision>
  <cp:lastPrinted>2021-05-04T09:12:00Z</cp:lastPrinted>
  <dcterms:created xsi:type="dcterms:W3CDTF">2019-11-25T09:22:00Z</dcterms:created>
  <dcterms:modified xsi:type="dcterms:W3CDTF">2021-05-05T06:25:00Z</dcterms:modified>
</cp:coreProperties>
</file>